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62DB" w14:textId="2BCF29D2" w:rsidR="007E3F32" w:rsidRDefault="001C1251" w:rsidP="00AE047F">
      <w:pPr>
        <w:ind w:left="-142"/>
        <w:rPr>
          <w:rFonts w:cstheme="minorHAnsi"/>
        </w:rPr>
      </w:pPr>
      <w:r w:rsidRPr="00AE047F">
        <w:rPr>
          <w:rFonts w:cstheme="minorHAnsi"/>
        </w:rPr>
        <w:t xml:space="preserve"> </w:t>
      </w:r>
      <w:r w:rsidR="00B62EE8" w:rsidRPr="00AE047F">
        <w:rPr>
          <w:rFonts w:cstheme="minorHAnsi"/>
        </w:rPr>
        <w:t xml:space="preserve">The following table </w:t>
      </w:r>
      <w:r w:rsidR="004E7819" w:rsidRPr="00AE047F">
        <w:rPr>
          <w:rFonts w:cstheme="minorHAnsi"/>
        </w:rPr>
        <w:t xml:space="preserve">contains a Learning Plan template. It is structured around the </w:t>
      </w:r>
      <w:r w:rsidR="00B62EE8" w:rsidRPr="00AE047F">
        <w:rPr>
          <w:rFonts w:cstheme="minorHAnsi"/>
        </w:rPr>
        <w:t>competen</w:t>
      </w:r>
      <w:r w:rsidRPr="00AE047F">
        <w:rPr>
          <w:rFonts w:cstheme="minorHAnsi"/>
        </w:rPr>
        <w:t xml:space="preserve">cies required by the </w:t>
      </w:r>
      <w:r w:rsidR="0029312B" w:rsidRPr="00AE047F">
        <w:rPr>
          <w:rFonts w:cstheme="minorHAnsi"/>
        </w:rPr>
        <w:t xml:space="preserve">Educational and Developmental </w:t>
      </w:r>
      <w:r w:rsidRPr="00AE047F">
        <w:rPr>
          <w:rFonts w:cstheme="minorHAnsi"/>
        </w:rPr>
        <w:t>registrar by the conclusion of the</w:t>
      </w:r>
      <w:r w:rsidR="00B62EE8" w:rsidRPr="00AE047F">
        <w:rPr>
          <w:rFonts w:cstheme="minorHAnsi"/>
        </w:rPr>
        <w:t xml:space="preserve"> endorsement program</w:t>
      </w:r>
      <w:r w:rsidR="004E7819" w:rsidRPr="00AE047F">
        <w:rPr>
          <w:rFonts w:cstheme="minorHAnsi"/>
        </w:rPr>
        <w:t xml:space="preserve">. The registrars learning needs can be matched with each requirement. The supervisor and registrar can work together to identify activities necessary to develop each competency </w:t>
      </w:r>
      <w:r w:rsidR="007E3F32" w:rsidRPr="00AE047F">
        <w:rPr>
          <w:rFonts w:cstheme="minorHAnsi"/>
        </w:rPr>
        <w:t>and match e</w:t>
      </w:r>
      <w:r w:rsidR="004E7819" w:rsidRPr="00AE047F">
        <w:rPr>
          <w:rFonts w:cstheme="minorHAnsi"/>
        </w:rPr>
        <w:t xml:space="preserve">ach </w:t>
      </w:r>
      <w:r w:rsidR="007E3F32" w:rsidRPr="00AE047F">
        <w:rPr>
          <w:rFonts w:cstheme="minorHAnsi"/>
        </w:rPr>
        <w:t>activity</w:t>
      </w:r>
      <w:r w:rsidR="004E7819" w:rsidRPr="00AE047F">
        <w:rPr>
          <w:rFonts w:cstheme="minorHAnsi"/>
        </w:rPr>
        <w:t xml:space="preserve"> with an anticipated outcome, which can be used to determine success.</w:t>
      </w:r>
      <w:r w:rsidR="007E3F32" w:rsidRPr="00AE047F">
        <w:rPr>
          <w:rFonts w:cstheme="minorHAnsi"/>
        </w:rPr>
        <w:t xml:space="preserve"> Finally, a proposed date on which the activity is anticipated to take place can be indicated.</w:t>
      </w:r>
      <w:r w:rsidR="004E7819" w:rsidRPr="00AE047F">
        <w:rPr>
          <w:rFonts w:cstheme="minorHAnsi"/>
        </w:rPr>
        <w:t xml:space="preserve"> </w:t>
      </w:r>
    </w:p>
    <w:p w14:paraId="45842E96" w14:textId="7AFC0D66" w:rsidR="00AE047F" w:rsidRPr="00C20216" w:rsidRDefault="00AE047F" w:rsidP="00AE047F">
      <w:pPr>
        <w:ind w:left="-142"/>
        <w:rPr>
          <w:rFonts w:cstheme="minorHAnsi"/>
          <w:b/>
          <w:bCs/>
        </w:rPr>
      </w:pPr>
    </w:p>
    <w:p w14:paraId="2976AA0C" w14:textId="155609EB" w:rsidR="00C20216" w:rsidRPr="00C20216" w:rsidRDefault="00C20216" w:rsidP="00C20216">
      <w:pPr>
        <w:ind w:left="-142"/>
        <w:jc w:val="center"/>
        <w:rPr>
          <w:rFonts w:eastAsia="Arial" w:cstheme="minorHAnsi"/>
          <w:b/>
          <w:bCs/>
          <w:sz w:val="28"/>
          <w:szCs w:val="28"/>
        </w:rPr>
      </w:pPr>
      <w:r w:rsidRPr="00C20216">
        <w:rPr>
          <w:rFonts w:cstheme="minorHAnsi"/>
          <w:sz w:val="28"/>
          <w:szCs w:val="28"/>
        </w:rPr>
        <w:t xml:space="preserve">EDUCATIONAL AND DEVELOPMENTAL </w:t>
      </w:r>
      <w:r w:rsidRPr="00C20216">
        <w:rPr>
          <w:rFonts w:cstheme="minorHAnsi"/>
          <w:sz w:val="28"/>
          <w:szCs w:val="28"/>
          <w:lang w:val="de-DE"/>
        </w:rPr>
        <w:t>REGISTRAR PROGRAM</w:t>
      </w:r>
      <w:r>
        <w:rPr>
          <w:rFonts w:cstheme="minorHAnsi"/>
          <w:b/>
          <w:bCs/>
          <w:sz w:val="28"/>
          <w:szCs w:val="28"/>
          <w:lang w:val="de-DE"/>
        </w:rPr>
        <w:br/>
      </w:r>
      <w:r>
        <w:rPr>
          <w:rFonts w:eastAsia="Arial" w:cstheme="minorHAnsi"/>
          <w:b/>
          <w:bCs/>
          <w:sz w:val="28"/>
          <w:szCs w:val="28"/>
        </w:rPr>
        <w:t xml:space="preserve"> </w:t>
      </w:r>
      <w:r w:rsidRPr="00C20216">
        <w:rPr>
          <w:rFonts w:cstheme="minorHAnsi"/>
          <w:b/>
          <w:bCs/>
          <w:sz w:val="28"/>
          <w:szCs w:val="28"/>
        </w:rPr>
        <w:t xml:space="preserve">LEARNING PLAN </w:t>
      </w:r>
    </w:p>
    <w:p w14:paraId="3A69CFAE" w14:textId="77777777" w:rsidR="00AE047F" w:rsidRPr="00AE047F" w:rsidRDefault="00AE047F" w:rsidP="00AE047F">
      <w:pPr>
        <w:ind w:left="-142"/>
        <w:jc w:val="center"/>
        <w:rPr>
          <w:rFonts w:cstheme="minorHAnsi"/>
          <w:b/>
          <w:bCs/>
          <w:sz w:val="28"/>
          <w:szCs w:val="28"/>
        </w:rPr>
      </w:pPr>
    </w:p>
    <w:tbl>
      <w:tblPr>
        <w:tblStyle w:val="TableGrid"/>
        <w:tblW w:w="15026" w:type="dxa"/>
        <w:tblInd w:w="-147" w:type="dxa"/>
        <w:tblLook w:val="04A0" w:firstRow="1" w:lastRow="0" w:firstColumn="1" w:lastColumn="0" w:noHBand="0" w:noVBand="1"/>
      </w:tblPr>
      <w:tblGrid>
        <w:gridCol w:w="3817"/>
        <w:gridCol w:w="2704"/>
        <w:gridCol w:w="2977"/>
        <w:gridCol w:w="3119"/>
        <w:gridCol w:w="2409"/>
      </w:tblGrid>
      <w:tr w:rsidR="00AE047F" w:rsidRPr="00AE047F" w14:paraId="14F75B5D" w14:textId="1E35F3A6" w:rsidTr="0029312B">
        <w:tc>
          <w:tcPr>
            <w:tcW w:w="15026" w:type="dxa"/>
            <w:gridSpan w:val="5"/>
            <w:shd w:val="clear" w:color="auto" w:fill="808080" w:themeFill="background1" w:themeFillShade="80"/>
          </w:tcPr>
          <w:p w14:paraId="16D0DDB5" w14:textId="1388300C" w:rsidR="004E7819" w:rsidRPr="00AE047F" w:rsidRDefault="004E7819" w:rsidP="002E6315">
            <w:pPr>
              <w:spacing w:line="276" w:lineRule="auto"/>
              <w:rPr>
                <w:rFonts w:cstheme="minorHAnsi"/>
                <w:b/>
                <w:bCs/>
              </w:rPr>
            </w:pPr>
            <w:r w:rsidRPr="00AE047F">
              <w:rPr>
                <w:rFonts w:cstheme="minorHAnsi"/>
                <w:b/>
                <w:bCs/>
                <w:sz w:val="30"/>
                <w:szCs w:val="30"/>
              </w:rPr>
              <w:t xml:space="preserve">Endorsement Requirements </w:t>
            </w:r>
          </w:p>
        </w:tc>
      </w:tr>
      <w:tr w:rsidR="00AE047F" w:rsidRPr="00AE047F" w14:paraId="299AEEB0" w14:textId="65D61748" w:rsidTr="0029312B">
        <w:tc>
          <w:tcPr>
            <w:tcW w:w="3817" w:type="dxa"/>
            <w:shd w:val="clear" w:color="auto" w:fill="A6A6A6" w:themeFill="background1" w:themeFillShade="A6"/>
          </w:tcPr>
          <w:p w14:paraId="7078CB22" w14:textId="77777777" w:rsidR="004E7819" w:rsidRPr="00AE047F" w:rsidRDefault="004E7819" w:rsidP="002E6315">
            <w:pPr>
              <w:spacing w:line="276" w:lineRule="auto"/>
              <w:rPr>
                <w:rFonts w:cstheme="minorHAnsi"/>
                <w:b/>
                <w:bCs/>
              </w:rPr>
            </w:pPr>
            <w:r w:rsidRPr="00AE047F">
              <w:rPr>
                <w:rFonts w:cstheme="minorHAnsi"/>
                <w:b/>
                <w:bCs/>
              </w:rPr>
              <w:t xml:space="preserve">Requirement: </w:t>
            </w:r>
          </w:p>
        </w:tc>
        <w:tc>
          <w:tcPr>
            <w:tcW w:w="2704" w:type="dxa"/>
            <w:shd w:val="clear" w:color="auto" w:fill="A6A6A6" w:themeFill="background1" w:themeFillShade="A6"/>
          </w:tcPr>
          <w:p w14:paraId="6515DB13" w14:textId="1BAA27DF" w:rsidR="004E7819" w:rsidRPr="00AE047F" w:rsidRDefault="004E7819" w:rsidP="007F276F">
            <w:pPr>
              <w:spacing w:line="276" w:lineRule="auto"/>
              <w:rPr>
                <w:rFonts w:cstheme="minorHAnsi"/>
                <w:b/>
                <w:bCs/>
              </w:rPr>
            </w:pPr>
            <w:r w:rsidRPr="00AE047F">
              <w:rPr>
                <w:rFonts w:cstheme="minorHAnsi"/>
                <w:b/>
                <w:bCs/>
              </w:rPr>
              <w:t>Learning Needs</w:t>
            </w:r>
          </w:p>
        </w:tc>
        <w:tc>
          <w:tcPr>
            <w:tcW w:w="2977" w:type="dxa"/>
            <w:shd w:val="clear" w:color="auto" w:fill="A6A6A6" w:themeFill="background1" w:themeFillShade="A6"/>
          </w:tcPr>
          <w:p w14:paraId="12824E55" w14:textId="6BD45BED" w:rsidR="004E7819" w:rsidRPr="00AE047F" w:rsidRDefault="004E7819" w:rsidP="002E6315">
            <w:pPr>
              <w:spacing w:line="276" w:lineRule="auto"/>
              <w:rPr>
                <w:rFonts w:cstheme="minorHAnsi"/>
                <w:b/>
                <w:bCs/>
              </w:rPr>
            </w:pPr>
            <w:r w:rsidRPr="00AE047F">
              <w:rPr>
                <w:rFonts w:cstheme="minorHAnsi"/>
                <w:b/>
                <w:bCs/>
              </w:rPr>
              <w:t>Activities Proposed to do</w:t>
            </w:r>
          </w:p>
        </w:tc>
        <w:tc>
          <w:tcPr>
            <w:tcW w:w="3119" w:type="dxa"/>
            <w:shd w:val="clear" w:color="auto" w:fill="A6A6A6" w:themeFill="background1" w:themeFillShade="A6"/>
          </w:tcPr>
          <w:p w14:paraId="2C03D1F8" w14:textId="4DCE67DC" w:rsidR="004E7819" w:rsidRPr="00AE047F" w:rsidRDefault="007E3F32" w:rsidP="007A6512">
            <w:pPr>
              <w:spacing w:line="276" w:lineRule="auto"/>
              <w:rPr>
                <w:rFonts w:cstheme="minorHAnsi"/>
                <w:b/>
                <w:bCs/>
              </w:rPr>
            </w:pPr>
            <w:r w:rsidRPr="00AE047F">
              <w:rPr>
                <w:rFonts w:cstheme="minorHAnsi"/>
                <w:b/>
                <w:bCs/>
              </w:rPr>
              <w:t>Anticipated outcomes</w:t>
            </w:r>
          </w:p>
        </w:tc>
        <w:tc>
          <w:tcPr>
            <w:tcW w:w="2409" w:type="dxa"/>
            <w:shd w:val="clear" w:color="auto" w:fill="A6A6A6" w:themeFill="background1" w:themeFillShade="A6"/>
          </w:tcPr>
          <w:p w14:paraId="61481DA4" w14:textId="74972CBB" w:rsidR="004E7819" w:rsidRPr="00AE047F" w:rsidRDefault="007E3F32" w:rsidP="007A6512">
            <w:pPr>
              <w:spacing w:line="276" w:lineRule="auto"/>
              <w:rPr>
                <w:rFonts w:cstheme="minorHAnsi"/>
                <w:b/>
                <w:bCs/>
              </w:rPr>
            </w:pPr>
            <w:r w:rsidRPr="00AE047F">
              <w:rPr>
                <w:rFonts w:cstheme="minorHAnsi"/>
                <w:b/>
                <w:bCs/>
              </w:rPr>
              <w:t>Proposed dates</w:t>
            </w:r>
          </w:p>
        </w:tc>
      </w:tr>
      <w:tr w:rsidR="00AE047F" w:rsidRPr="00AE047F" w14:paraId="2032AF13" w14:textId="26A5F96B" w:rsidTr="0029312B">
        <w:tc>
          <w:tcPr>
            <w:tcW w:w="15026" w:type="dxa"/>
            <w:gridSpan w:val="5"/>
            <w:shd w:val="clear" w:color="auto" w:fill="D9D9D9" w:themeFill="background1" w:themeFillShade="D9"/>
          </w:tcPr>
          <w:p w14:paraId="485E335F" w14:textId="007BE9FF" w:rsidR="006347E4" w:rsidRPr="00AE047F" w:rsidRDefault="00AE047F" w:rsidP="00AE047F">
            <w:pPr>
              <w:spacing w:line="276" w:lineRule="auto"/>
              <w:rPr>
                <w:rFonts w:cstheme="minorHAnsi"/>
                <w:b/>
              </w:rPr>
            </w:pPr>
            <w:r>
              <w:rPr>
                <w:rFonts w:cstheme="minorHAnsi"/>
                <w:b/>
              </w:rPr>
              <w:t xml:space="preserve">1) </w:t>
            </w:r>
            <w:r w:rsidR="00955BD6" w:rsidRPr="00AE047F">
              <w:rPr>
                <w:rFonts w:cstheme="minorHAnsi"/>
                <w:b/>
              </w:rPr>
              <w:t>K</w:t>
            </w:r>
            <w:r w:rsidR="006347E4" w:rsidRPr="00AE047F">
              <w:rPr>
                <w:rFonts w:cstheme="minorHAnsi"/>
                <w:b/>
              </w:rPr>
              <w:t>nowledge of discipline</w:t>
            </w:r>
            <w:r w:rsidR="00955BD6" w:rsidRPr="00AE047F">
              <w:rPr>
                <w:rFonts w:cstheme="minorHAnsi"/>
                <w:b/>
              </w:rPr>
              <w:t>:</w:t>
            </w:r>
          </w:p>
        </w:tc>
      </w:tr>
      <w:tr w:rsidR="00AE047F" w:rsidRPr="00AE047F" w14:paraId="0B6B0E59" w14:textId="60E59183" w:rsidTr="0029312B">
        <w:tc>
          <w:tcPr>
            <w:tcW w:w="3817" w:type="dxa"/>
          </w:tcPr>
          <w:p w14:paraId="2CFA04CD" w14:textId="51EF21E1" w:rsidR="004E7819" w:rsidRPr="00AE047F" w:rsidRDefault="00955BD6" w:rsidP="00AE047F">
            <w:pPr>
              <w:pStyle w:val="ListParagraph"/>
              <w:numPr>
                <w:ilvl w:val="0"/>
                <w:numId w:val="31"/>
              </w:numPr>
              <w:shd w:val="clear" w:color="auto" w:fill="FFFFFF"/>
              <w:spacing w:before="100" w:beforeAutospacing="1" w:after="45"/>
              <w:rPr>
                <w:rFonts w:eastAsia="Times New Roman" w:cstheme="minorHAnsi"/>
                <w:lang w:eastAsia="en-AU"/>
              </w:rPr>
            </w:pPr>
            <w:r w:rsidRPr="00AE047F">
              <w:rPr>
                <w:rFonts w:eastAsia="Times New Roman" w:cstheme="minorHAnsi"/>
                <w:lang w:eastAsia="en-AU"/>
              </w:rPr>
              <w:t>a broad understanding of psychological theory as it pertains to how people learn and develop across the lifespan </w:t>
            </w:r>
          </w:p>
        </w:tc>
        <w:tc>
          <w:tcPr>
            <w:tcW w:w="2704" w:type="dxa"/>
          </w:tcPr>
          <w:p w14:paraId="07008802" w14:textId="77777777" w:rsidR="004E7819" w:rsidRPr="00AE047F" w:rsidRDefault="004E7819" w:rsidP="006347E4">
            <w:pPr>
              <w:pStyle w:val="ListParagraph"/>
              <w:numPr>
                <w:ilvl w:val="0"/>
                <w:numId w:val="20"/>
              </w:numPr>
              <w:spacing w:line="276" w:lineRule="auto"/>
              <w:rPr>
                <w:rFonts w:cstheme="minorHAnsi"/>
              </w:rPr>
            </w:pPr>
          </w:p>
        </w:tc>
        <w:tc>
          <w:tcPr>
            <w:tcW w:w="2977" w:type="dxa"/>
          </w:tcPr>
          <w:p w14:paraId="3A6E7457" w14:textId="77777777" w:rsidR="004E7819" w:rsidRPr="00AE047F" w:rsidRDefault="004E7819" w:rsidP="006347E4">
            <w:pPr>
              <w:pStyle w:val="ListParagraph"/>
              <w:numPr>
                <w:ilvl w:val="0"/>
                <w:numId w:val="20"/>
              </w:numPr>
              <w:spacing w:line="276" w:lineRule="auto"/>
              <w:rPr>
                <w:rFonts w:cstheme="minorHAnsi"/>
              </w:rPr>
            </w:pPr>
          </w:p>
        </w:tc>
        <w:tc>
          <w:tcPr>
            <w:tcW w:w="3119" w:type="dxa"/>
          </w:tcPr>
          <w:p w14:paraId="6226F3FD" w14:textId="77777777" w:rsidR="004E7819" w:rsidRPr="00AE047F" w:rsidRDefault="004E7819" w:rsidP="006347E4">
            <w:pPr>
              <w:pStyle w:val="ListParagraph"/>
              <w:numPr>
                <w:ilvl w:val="0"/>
                <w:numId w:val="20"/>
              </w:numPr>
              <w:spacing w:line="276" w:lineRule="auto"/>
              <w:rPr>
                <w:rFonts w:cstheme="minorHAnsi"/>
              </w:rPr>
            </w:pPr>
          </w:p>
        </w:tc>
        <w:tc>
          <w:tcPr>
            <w:tcW w:w="2409" w:type="dxa"/>
          </w:tcPr>
          <w:p w14:paraId="620C2BCD" w14:textId="77777777" w:rsidR="004E7819" w:rsidRPr="00AE047F" w:rsidRDefault="004E7819" w:rsidP="006347E4">
            <w:pPr>
              <w:pStyle w:val="ListParagraph"/>
              <w:numPr>
                <w:ilvl w:val="0"/>
                <w:numId w:val="20"/>
              </w:numPr>
              <w:spacing w:line="276" w:lineRule="auto"/>
              <w:rPr>
                <w:rFonts w:cstheme="minorHAnsi"/>
              </w:rPr>
            </w:pPr>
          </w:p>
        </w:tc>
      </w:tr>
      <w:tr w:rsidR="00AE047F" w:rsidRPr="00AE047F" w14:paraId="55D94B64" w14:textId="07F92FD1" w:rsidTr="0029312B">
        <w:tc>
          <w:tcPr>
            <w:tcW w:w="3817" w:type="dxa"/>
          </w:tcPr>
          <w:p w14:paraId="2A397B16" w14:textId="51D46F1F" w:rsidR="004E7819" w:rsidRPr="00AE047F" w:rsidRDefault="00955BD6" w:rsidP="00AE047F">
            <w:pPr>
              <w:pStyle w:val="ListParagraph"/>
              <w:numPr>
                <w:ilvl w:val="0"/>
                <w:numId w:val="31"/>
              </w:numPr>
              <w:shd w:val="clear" w:color="auto" w:fill="FFFFFF"/>
              <w:spacing w:before="100" w:beforeAutospacing="1" w:after="45"/>
              <w:rPr>
                <w:rFonts w:eastAsia="Times New Roman" w:cstheme="minorHAnsi"/>
                <w:lang w:eastAsia="en-AU"/>
              </w:rPr>
            </w:pPr>
            <w:r w:rsidRPr="00AE047F">
              <w:rPr>
                <w:rFonts w:eastAsia="Times New Roman" w:cstheme="minorHAnsi"/>
                <w:lang w:eastAsia="en-AU"/>
              </w:rPr>
              <w:t>knowledge of relevant components of paediatrics, child psychiatry, neuropsychology, psychopharmacology, physiology, gerontology, and the behavioural and brain sciences </w:t>
            </w:r>
          </w:p>
        </w:tc>
        <w:tc>
          <w:tcPr>
            <w:tcW w:w="2704" w:type="dxa"/>
          </w:tcPr>
          <w:p w14:paraId="7A33B728" w14:textId="77777777" w:rsidR="004E7819" w:rsidRPr="00AE047F" w:rsidRDefault="004E7819" w:rsidP="006347E4">
            <w:pPr>
              <w:pStyle w:val="ListParagraph"/>
              <w:numPr>
                <w:ilvl w:val="0"/>
                <w:numId w:val="20"/>
              </w:numPr>
              <w:spacing w:line="276" w:lineRule="auto"/>
              <w:rPr>
                <w:rFonts w:cstheme="minorHAnsi"/>
              </w:rPr>
            </w:pPr>
          </w:p>
        </w:tc>
        <w:tc>
          <w:tcPr>
            <w:tcW w:w="2977" w:type="dxa"/>
          </w:tcPr>
          <w:p w14:paraId="2D067444" w14:textId="77777777" w:rsidR="004E7819" w:rsidRPr="00AE047F" w:rsidRDefault="004E7819" w:rsidP="006347E4">
            <w:pPr>
              <w:pStyle w:val="ListParagraph"/>
              <w:numPr>
                <w:ilvl w:val="0"/>
                <w:numId w:val="20"/>
              </w:numPr>
              <w:spacing w:line="276" w:lineRule="auto"/>
              <w:rPr>
                <w:rFonts w:cstheme="minorHAnsi"/>
              </w:rPr>
            </w:pPr>
          </w:p>
        </w:tc>
        <w:tc>
          <w:tcPr>
            <w:tcW w:w="3119" w:type="dxa"/>
          </w:tcPr>
          <w:p w14:paraId="58267166" w14:textId="49C20EE6" w:rsidR="004E7819" w:rsidRPr="00AE047F" w:rsidRDefault="004E7819" w:rsidP="006347E4">
            <w:pPr>
              <w:pStyle w:val="ListParagraph"/>
              <w:numPr>
                <w:ilvl w:val="0"/>
                <w:numId w:val="20"/>
              </w:numPr>
              <w:spacing w:line="276" w:lineRule="auto"/>
              <w:rPr>
                <w:rFonts w:cstheme="minorHAnsi"/>
              </w:rPr>
            </w:pPr>
          </w:p>
        </w:tc>
        <w:tc>
          <w:tcPr>
            <w:tcW w:w="2409" w:type="dxa"/>
          </w:tcPr>
          <w:p w14:paraId="7DAC1E51" w14:textId="77777777" w:rsidR="004E7819" w:rsidRPr="00AE047F" w:rsidRDefault="004E7819" w:rsidP="006347E4">
            <w:pPr>
              <w:pStyle w:val="ListParagraph"/>
              <w:numPr>
                <w:ilvl w:val="0"/>
                <w:numId w:val="20"/>
              </w:numPr>
              <w:spacing w:line="276" w:lineRule="auto"/>
              <w:rPr>
                <w:rFonts w:cstheme="minorHAnsi"/>
              </w:rPr>
            </w:pPr>
          </w:p>
        </w:tc>
      </w:tr>
      <w:tr w:rsidR="00AE047F" w:rsidRPr="00AE047F" w14:paraId="7E12D10F" w14:textId="4F140EDF" w:rsidTr="0029312B">
        <w:tc>
          <w:tcPr>
            <w:tcW w:w="3817" w:type="dxa"/>
          </w:tcPr>
          <w:p w14:paraId="20FC0D7E" w14:textId="584B00FE" w:rsidR="004E7819" w:rsidRPr="00AE047F" w:rsidRDefault="00955BD6" w:rsidP="00DF66BF">
            <w:pPr>
              <w:numPr>
                <w:ilvl w:val="0"/>
                <w:numId w:val="31"/>
              </w:numPr>
              <w:shd w:val="clear" w:color="auto" w:fill="FFFFFF"/>
              <w:spacing w:before="100" w:beforeAutospacing="1" w:after="45"/>
              <w:rPr>
                <w:rFonts w:eastAsia="Times New Roman" w:cstheme="minorHAnsi"/>
                <w:lang w:eastAsia="en-AU"/>
              </w:rPr>
            </w:pPr>
            <w:r w:rsidRPr="00955BD6">
              <w:rPr>
                <w:rFonts w:eastAsia="Times New Roman" w:cstheme="minorHAnsi"/>
                <w:lang w:eastAsia="en-AU"/>
              </w:rPr>
              <w:t xml:space="preserve">understanding theories of social, </w:t>
            </w:r>
            <w:proofErr w:type="gramStart"/>
            <w:r w:rsidRPr="00955BD6">
              <w:rPr>
                <w:rFonts w:eastAsia="Times New Roman" w:cstheme="minorHAnsi"/>
                <w:lang w:eastAsia="en-AU"/>
              </w:rPr>
              <w:t>emotional</w:t>
            </w:r>
            <w:proofErr w:type="gramEnd"/>
            <w:r w:rsidRPr="00955BD6">
              <w:rPr>
                <w:rFonts w:eastAsia="Times New Roman" w:cstheme="minorHAnsi"/>
                <w:lang w:eastAsia="en-AU"/>
              </w:rPr>
              <w:t xml:space="preserve"> and cognitive development, including developmental delay and disability, giftedness and special needs </w:t>
            </w:r>
          </w:p>
        </w:tc>
        <w:tc>
          <w:tcPr>
            <w:tcW w:w="2704" w:type="dxa"/>
          </w:tcPr>
          <w:p w14:paraId="2581B870" w14:textId="77777777" w:rsidR="004E7819" w:rsidRPr="00AE047F" w:rsidRDefault="004E7819" w:rsidP="006347E4">
            <w:pPr>
              <w:pStyle w:val="ListParagraph"/>
              <w:numPr>
                <w:ilvl w:val="0"/>
                <w:numId w:val="20"/>
              </w:numPr>
              <w:spacing w:line="276" w:lineRule="auto"/>
              <w:rPr>
                <w:rFonts w:cstheme="minorHAnsi"/>
              </w:rPr>
            </w:pPr>
          </w:p>
        </w:tc>
        <w:tc>
          <w:tcPr>
            <w:tcW w:w="2977" w:type="dxa"/>
          </w:tcPr>
          <w:p w14:paraId="7C8D5775" w14:textId="77777777" w:rsidR="004E7819" w:rsidRPr="00AE047F" w:rsidRDefault="004E7819" w:rsidP="006347E4">
            <w:pPr>
              <w:pStyle w:val="ListParagraph"/>
              <w:numPr>
                <w:ilvl w:val="0"/>
                <w:numId w:val="20"/>
              </w:numPr>
              <w:spacing w:line="276" w:lineRule="auto"/>
              <w:rPr>
                <w:rFonts w:cstheme="minorHAnsi"/>
              </w:rPr>
            </w:pPr>
          </w:p>
        </w:tc>
        <w:tc>
          <w:tcPr>
            <w:tcW w:w="3119" w:type="dxa"/>
          </w:tcPr>
          <w:p w14:paraId="45D456CD" w14:textId="77777777" w:rsidR="004E7819" w:rsidRPr="00AE047F" w:rsidRDefault="004E7819" w:rsidP="006347E4">
            <w:pPr>
              <w:pStyle w:val="ListParagraph"/>
              <w:numPr>
                <w:ilvl w:val="0"/>
                <w:numId w:val="20"/>
              </w:numPr>
              <w:spacing w:line="276" w:lineRule="auto"/>
              <w:rPr>
                <w:rFonts w:cstheme="minorHAnsi"/>
              </w:rPr>
            </w:pPr>
          </w:p>
        </w:tc>
        <w:tc>
          <w:tcPr>
            <w:tcW w:w="2409" w:type="dxa"/>
          </w:tcPr>
          <w:p w14:paraId="4F8B6E2E" w14:textId="77777777" w:rsidR="004E7819" w:rsidRPr="00AE047F" w:rsidRDefault="004E7819" w:rsidP="006347E4">
            <w:pPr>
              <w:pStyle w:val="ListParagraph"/>
              <w:numPr>
                <w:ilvl w:val="0"/>
                <w:numId w:val="20"/>
              </w:numPr>
              <w:spacing w:line="276" w:lineRule="auto"/>
              <w:rPr>
                <w:rFonts w:cstheme="minorHAnsi"/>
              </w:rPr>
            </w:pPr>
          </w:p>
        </w:tc>
      </w:tr>
      <w:tr w:rsidR="00955BD6" w:rsidRPr="00AE047F" w14:paraId="71310FC2" w14:textId="77777777" w:rsidTr="0029312B">
        <w:tc>
          <w:tcPr>
            <w:tcW w:w="3817" w:type="dxa"/>
          </w:tcPr>
          <w:p w14:paraId="22E68EE1" w14:textId="023685FC" w:rsidR="00955BD6" w:rsidRPr="00AE047F" w:rsidRDefault="00955BD6" w:rsidP="00DF66BF">
            <w:pPr>
              <w:numPr>
                <w:ilvl w:val="0"/>
                <w:numId w:val="31"/>
              </w:numPr>
              <w:shd w:val="clear" w:color="auto" w:fill="FFFFFF"/>
              <w:spacing w:before="100" w:beforeAutospacing="1" w:after="45"/>
              <w:rPr>
                <w:rFonts w:eastAsia="Times New Roman" w:cstheme="minorHAnsi"/>
                <w:lang w:eastAsia="en-AU"/>
              </w:rPr>
            </w:pPr>
            <w:r w:rsidRPr="00955BD6">
              <w:rPr>
                <w:rFonts w:eastAsia="Times New Roman" w:cstheme="minorHAnsi"/>
                <w:lang w:eastAsia="en-AU"/>
              </w:rPr>
              <w:t xml:space="preserve">understanding the theory and application of assessment and </w:t>
            </w:r>
            <w:r w:rsidRPr="00955BD6">
              <w:rPr>
                <w:rFonts w:eastAsia="Times New Roman" w:cstheme="minorHAnsi"/>
                <w:lang w:eastAsia="en-AU"/>
              </w:rPr>
              <w:lastRenderedPageBreak/>
              <w:t xml:space="preserve">interventions for learning, </w:t>
            </w:r>
            <w:proofErr w:type="gramStart"/>
            <w:r w:rsidRPr="00955BD6">
              <w:rPr>
                <w:rFonts w:eastAsia="Times New Roman" w:cstheme="minorHAnsi"/>
                <w:lang w:eastAsia="en-AU"/>
              </w:rPr>
              <w:t>development</w:t>
            </w:r>
            <w:proofErr w:type="gramEnd"/>
            <w:r w:rsidRPr="00955BD6">
              <w:rPr>
                <w:rFonts w:eastAsia="Times New Roman" w:cstheme="minorHAnsi"/>
                <w:lang w:eastAsia="en-AU"/>
              </w:rPr>
              <w:t xml:space="preserve"> and lifespan psychopathology </w:t>
            </w:r>
          </w:p>
        </w:tc>
        <w:tc>
          <w:tcPr>
            <w:tcW w:w="2704" w:type="dxa"/>
          </w:tcPr>
          <w:p w14:paraId="020418BF" w14:textId="77777777" w:rsidR="00955BD6" w:rsidRPr="00AE047F" w:rsidRDefault="00955BD6" w:rsidP="006347E4">
            <w:pPr>
              <w:pStyle w:val="ListParagraph"/>
              <w:numPr>
                <w:ilvl w:val="0"/>
                <w:numId w:val="20"/>
              </w:numPr>
              <w:spacing w:line="276" w:lineRule="auto"/>
              <w:rPr>
                <w:rFonts w:cstheme="minorHAnsi"/>
              </w:rPr>
            </w:pPr>
          </w:p>
        </w:tc>
        <w:tc>
          <w:tcPr>
            <w:tcW w:w="2977" w:type="dxa"/>
          </w:tcPr>
          <w:p w14:paraId="7236040B" w14:textId="77777777" w:rsidR="00955BD6" w:rsidRPr="00AE047F" w:rsidRDefault="00955BD6" w:rsidP="006347E4">
            <w:pPr>
              <w:pStyle w:val="ListParagraph"/>
              <w:numPr>
                <w:ilvl w:val="0"/>
                <w:numId w:val="20"/>
              </w:numPr>
              <w:spacing w:line="276" w:lineRule="auto"/>
              <w:rPr>
                <w:rFonts w:cstheme="minorHAnsi"/>
              </w:rPr>
            </w:pPr>
          </w:p>
        </w:tc>
        <w:tc>
          <w:tcPr>
            <w:tcW w:w="3119" w:type="dxa"/>
          </w:tcPr>
          <w:p w14:paraId="1D45FDBB" w14:textId="77777777" w:rsidR="00955BD6" w:rsidRPr="00AE047F" w:rsidRDefault="00955BD6" w:rsidP="006347E4">
            <w:pPr>
              <w:pStyle w:val="ListParagraph"/>
              <w:numPr>
                <w:ilvl w:val="0"/>
                <w:numId w:val="20"/>
              </w:numPr>
              <w:spacing w:line="276" w:lineRule="auto"/>
              <w:rPr>
                <w:rFonts w:cstheme="minorHAnsi"/>
              </w:rPr>
            </w:pPr>
          </w:p>
        </w:tc>
        <w:tc>
          <w:tcPr>
            <w:tcW w:w="2409" w:type="dxa"/>
          </w:tcPr>
          <w:p w14:paraId="2123B059" w14:textId="77777777" w:rsidR="00955BD6" w:rsidRPr="00AE047F" w:rsidRDefault="00955BD6" w:rsidP="006347E4">
            <w:pPr>
              <w:pStyle w:val="ListParagraph"/>
              <w:numPr>
                <w:ilvl w:val="0"/>
                <w:numId w:val="20"/>
              </w:numPr>
              <w:spacing w:line="276" w:lineRule="auto"/>
              <w:rPr>
                <w:rFonts w:cstheme="minorHAnsi"/>
              </w:rPr>
            </w:pPr>
          </w:p>
        </w:tc>
      </w:tr>
      <w:tr w:rsidR="00AE047F" w:rsidRPr="00AE047F" w14:paraId="1A2CFBD6" w14:textId="330ECD81" w:rsidTr="0029312B">
        <w:tc>
          <w:tcPr>
            <w:tcW w:w="3817" w:type="dxa"/>
          </w:tcPr>
          <w:p w14:paraId="1234EF32" w14:textId="4D34B137" w:rsidR="004E7819" w:rsidRPr="00AE047F" w:rsidRDefault="00955BD6" w:rsidP="00DF66BF">
            <w:pPr>
              <w:pStyle w:val="ListParagraph"/>
              <w:numPr>
                <w:ilvl w:val="0"/>
                <w:numId w:val="31"/>
              </w:numPr>
              <w:shd w:val="clear" w:color="auto" w:fill="FFFFFF"/>
              <w:spacing w:before="100" w:beforeAutospacing="1" w:after="45"/>
              <w:rPr>
                <w:rFonts w:cstheme="minorHAnsi"/>
              </w:rPr>
            </w:pPr>
            <w:r w:rsidRPr="00AE047F">
              <w:rPr>
                <w:rFonts w:cstheme="minorHAnsi"/>
                <w:shd w:val="clear" w:color="auto" w:fill="FFFFFF"/>
              </w:rPr>
              <w:t>knowledge of theories of teaching, learning and education, and</w:t>
            </w:r>
          </w:p>
        </w:tc>
        <w:tc>
          <w:tcPr>
            <w:tcW w:w="2704" w:type="dxa"/>
          </w:tcPr>
          <w:p w14:paraId="0599336C" w14:textId="77777777" w:rsidR="004E7819" w:rsidRPr="00AE047F" w:rsidRDefault="004E7819" w:rsidP="006347E4">
            <w:pPr>
              <w:pStyle w:val="ListParagraph"/>
              <w:numPr>
                <w:ilvl w:val="0"/>
                <w:numId w:val="20"/>
              </w:numPr>
              <w:spacing w:line="276" w:lineRule="auto"/>
              <w:rPr>
                <w:rFonts w:cstheme="minorHAnsi"/>
              </w:rPr>
            </w:pPr>
          </w:p>
        </w:tc>
        <w:tc>
          <w:tcPr>
            <w:tcW w:w="2977" w:type="dxa"/>
          </w:tcPr>
          <w:p w14:paraId="615657D7" w14:textId="77777777" w:rsidR="004E7819" w:rsidRPr="00AE047F" w:rsidRDefault="004E7819" w:rsidP="006347E4">
            <w:pPr>
              <w:pStyle w:val="ListParagraph"/>
              <w:numPr>
                <w:ilvl w:val="0"/>
                <w:numId w:val="20"/>
              </w:numPr>
              <w:spacing w:line="276" w:lineRule="auto"/>
              <w:rPr>
                <w:rFonts w:cstheme="minorHAnsi"/>
              </w:rPr>
            </w:pPr>
          </w:p>
        </w:tc>
        <w:tc>
          <w:tcPr>
            <w:tcW w:w="3119" w:type="dxa"/>
          </w:tcPr>
          <w:p w14:paraId="15DB53DD" w14:textId="34C2600D" w:rsidR="004E7819" w:rsidRPr="00AE047F" w:rsidRDefault="004E7819" w:rsidP="006347E4">
            <w:pPr>
              <w:pStyle w:val="ListParagraph"/>
              <w:numPr>
                <w:ilvl w:val="0"/>
                <w:numId w:val="20"/>
              </w:numPr>
              <w:spacing w:line="276" w:lineRule="auto"/>
              <w:rPr>
                <w:rFonts w:cstheme="minorHAnsi"/>
              </w:rPr>
            </w:pPr>
          </w:p>
        </w:tc>
        <w:tc>
          <w:tcPr>
            <w:tcW w:w="2409" w:type="dxa"/>
          </w:tcPr>
          <w:p w14:paraId="59EE8BD4" w14:textId="77777777" w:rsidR="004E7819" w:rsidRPr="00AE047F" w:rsidRDefault="004E7819" w:rsidP="006347E4">
            <w:pPr>
              <w:pStyle w:val="ListParagraph"/>
              <w:numPr>
                <w:ilvl w:val="0"/>
                <w:numId w:val="20"/>
              </w:numPr>
              <w:spacing w:line="276" w:lineRule="auto"/>
              <w:rPr>
                <w:rFonts w:cstheme="minorHAnsi"/>
              </w:rPr>
            </w:pPr>
          </w:p>
        </w:tc>
      </w:tr>
      <w:tr w:rsidR="00955BD6" w:rsidRPr="00AE047F" w14:paraId="4491305A" w14:textId="77777777" w:rsidTr="0029312B">
        <w:tc>
          <w:tcPr>
            <w:tcW w:w="3817" w:type="dxa"/>
          </w:tcPr>
          <w:p w14:paraId="2214EB2C" w14:textId="6E3667EA" w:rsidR="00955BD6" w:rsidRPr="00AE047F" w:rsidRDefault="00955BD6" w:rsidP="00DF66BF">
            <w:pPr>
              <w:numPr>
                <w:ilvl w:val="0"/>
                <w:numId w:val="31"/>
              </w:numPr>
              <w:shd w:val="clear" w:color="auto" w:fill="FFFFFF"/>
              <w:spacing w:before="100" w:beforeAutospacing="1" w:after="45"/>
              <w:rPr>
                <w:rFonts w:eastAsia="Times New Roman" w:cstheme="minorHAnsi"/>
                <w:lang w:eastAsia="en-AU"/>
              </w:rPr>
            </w:pPr>
            <w:r w:rsidRPr="00955BD6">
              <w:rPr>
                <w:rFonts w:eastAsia="Times New Roman" w:cstheme="minorHAnsi"/>
                <w:lang w:eastAsia="en-AU"/>
              </w:rPr>
              <w:t>understanding of the psychology of family and social systems </w:t>
            </w:r>
          </w:p>
        </w:tc>
        <w:tc>
          <w:tcPr>
            <w:tcW w:w="2704" w:type="dxa"/>
          </w:tcPr>
          <w:p w14:paraId="178EB16E" w14:textId="77777777" w:rsidR="00955BD6" w:rsidRPr="00AE047F" w:rsidRDefault="00955BD6" w:rsidP="006347E4">
            <w:pPr>
              <w:pStyle w:val="ListParagraph"/>
              <w:numPr>
                <w:ilvl w:val="0"/>
                <w:numId w:val="20"/>
              </w:numPr>
              <w:spacing w:line="276" w:lineRule="auto"/>
              <w:rPr>
                <w:rFonts w:cstheme="minorHAnsi"/>
              </w:rPr>
            </w:pPr>
          </w:p>
        </w:tc>
        <w:tc>
          <w:tcPr>
            <w:tcW w:w="2977" w:type="dxa"/>
          </w:tcPr>
          <w:p w14:paraId="58399683" w14:textId="77777777" w:rsidR="00955BD6" w:rsidRPr="00AE047F" w:rsidRDefault="00955BD6" w:rsidP="006347E4">
            <w:pPr>
              <w:pStyle w:val="ListParagraph"/>
              <w:numPr>
                <w:ilvl w:val="0"/>
                <w:numId w:val="20"/>
              </w:numPr>
              <w:spacing w:line="276" w:lineRule="auto"/>
              <w:rPr>
                <w:rFonts w:cstheme="minorHAnsi"/>
              </w:rPr>
            </w:pPr>
          </w:p>
        </w:tc>
        <w:tc>
          <w:tcPr>
            <w:tcW w:w="3119" w:type="dxa"/>
          </w:tcPr>
          <w:p w14:paraId="344FF95B" w14:textId="77777777" w:rsidR="00955BD6" w:rsidRPr="00AE047F" w:rsidRDefault="00955BD6" w:rsidP="006347E4">
            <w:pPr>
              <w:pStyle w:val="ListParagraph"/>
              <w:numPr>
                <w:ilvl w:val="0"/>
                <w:numId w:val="20"/>
              </w:numPr>
              <w:spacing w:line="276" w:lineRule="auto"/>
              <w:rPr>
                <w:rFonts w:cstheme="minorHAnsi"/>
              </w:rPr>
            </w:pPr>
          </w:p>
        </w:tc>
        <w:tc>
          <w:tcPr>
            <w:tcW w:w="2409" w:type="dxa"/>
          </w:tcPr>
          <w:p w14:paraId="7B1DE2C2" w14:textId="77777777" w:rsidR="00955BD6" w:rsidRPr="00AE047F" w:rsidRDefault="00955BD6" w:rsidP="006347E4">
            <w:pPr>
              <w:pStyle w:val="ListParagraph"/>
              <w:numPr>
                <w:ilvl w:val="0"/>
                <w:numId w:val="20"/>
              </w:numPr>
              <w:spacing w:line="276" w:lineRule="auto"/>
              <w:rPr>
                <w:rFonts w:cstheme="minorHAnsi"/>
              </w:rPr>
            </w:pPr>
          </w:p>
        </w:tc>
      </w:tr>
      <w:tr w:rsidR="00AE047F" w:rsidRPr="00AE047F" w14:paraId="543CE4EE" w14:textId="695296AF" w:rsidTr="0029312B">
        <w:tc>
          <w:tcPr>
            <w:tcW w:w="15026" w:type="dxa"/>
            <w:gridSpan w:val="5"/>
            <w:shd w:val="clear" w:color="auto" w:fill="D9D9D9" w:themeFill="background1" w:themeFillShade="D9"/>
          </w:tcPr>
          <w:p w14:paraId="206BAF63" w14:textId="26B7548C" w:rsidR="006347E4" w:rsidRPr="00AE047F" w:rsidRDefault="00AE047F" w:rsidP="002E6315">
            <w:pPr>
              <w:spacing w:line="276" w:lineRule="auto"/>
              <w:rPr>
                <w:rFonts w:cstheme="minorHAnsi"/>
                <w:b/>
              </w:rPr>
            </w:pPr>
            <w:r>
              <w:rPr>
                <w:rFonts w:cstheme="minorHAnsi"/>
                <w:b/>
              </w:rPr>
              <w:t>2</w:t>
            </w:r>
            <w:r w:rsidR="006347E4" w:rsidRPr="00AE047F">
              <w:rPr>
                <w:rFonts w:cstheme="minorHAnsi"/>
                <w:b/>
              </w:rPr>
              <w:t xml:space="preserve">) </w:t>
            </w:r>
            <w:r w:rsidR="00DF66BF" w:rsidRPr="00AE047F">
              <w:rPr>
                <w:rFonts w:cstheme="minorHAnsi"/>
                <w:b/>
              </w:rPr>
              <w:t>E</w:t>
            </w:r>
            <w:r w:rsidR="006347E4" w:rsidRPr="00AE047F">
              <w:rPr>
                <w:rFonts w:cstheme="minorHAnsi"/>
                <w:b/>
              </w:rPr>
              <w:t xml:space="preserve">thical, </w:t>
            </w:r>
            <w:proofErr w:type="gramStart"/>
            <w:r w:rsidR="006347E4" w:rsidRPr="00AE047F">
              <w:rPr>
                <w:rFonts w:cstheme="minorHAnsi"/>
                <w:b/>
              </w:rPr>
              <w:t>legal</w:t>
            </w:r>
            <w:proofErr w:type="gramEnd"/>
            <w:r w:rsidR="006347E4" w:rsidRPr="00AE047F">
              <w:rPr>
                <w:rFonts w:cstheme="minorHAnsi"/>
                <w:b/>
              </w:rPr>
              <w:t xml:space="preserve"> and professional matters</w:t>
            </w:r>
            <w:r w:rsidR="00DF66BF" w:rsidRPr="00AE047F">
              <w:rPr>
                <w:rFonts w:cstheme="minorHAnsi"/>
                <w:b/>
              </w:rPr>
              <w:t>:</w:t>
            </w:r>
          </w:p>
        </w:tc>
      </w:tr>
      <w:tr w:rsidR="00AE047F" w:rsidRPr="00AE047F" w14:paraId="1E382D41" w14:textId="5E342D73" w:rsidTr="0029312B">
        <w:tc>
          <w:tcPr>
            <w:tcW w:w="3817" w:type="dxa"/>
          </w:tcPr>
          <w:p w14:paraId="60116685" w14:textId="3378C113" w:rsidR="004E7819" w:rsidRPr="00AE047F" w:rsidRDefault="00DF66BF" w:rsidP="00DF66BF">
            <w:pPr>
              <w:numPr>
                <w:ilvl w:val="0"/>
                <w:numId w:val="29"/>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understanding ethical issues in various educational and community settings and how to appropriately manage them (for example, balancing ethical responsibilities to families and schools, handling conflicts of interest), and </w:t>
            </w:r>
          </w:p>
        </w:tc>
        <w:tc>
          <w:tcPr>
            <w:tcW w:w="2704" w:type="dxa"/>
          </w:tcPr>
          <w:p w14:paraId="5736CBBE" w14:textId="6FC874B3" w:rsidR="004E7819" w:rsidRPr="00AE047F" w:rsidRDefault="004E7819" w:rsidP="006347E4">
            <w:pPr>
              <w:pStyle w:val="ListParagraph"/>
              <w:numPr>
                <w:ilvl w:val="0"/>
                <w:numId w:val="20"/>
              </w:numPr>
              <w:spacing w:line="276" w:lineRule="auto"/>
              <w:rPr>
                <w:rFonts w:cstheme="minorHAnsi"/>
              </w:rPr>
            </w:pPr>
          </w:p>
        </w:tc>
        <w:tc>
          <w:tcPr>
            <w:tcW w:w="2977" w:type="dxa"/>
          </w:tcPr>
          <w:p w14:paraId="6C33293D" w14:textId="2F33C2E4" w:rsidR="004E7819" w:rsidRPr="00AE047F" w:rsidRDefault="004E7819" w:rsidP="006347E4">
            <w:pPr>
              <w:pStyle w:val="ListParagraph"/>
              <w:numPr>
                <w:ilvl w:val="0"/>
                <w:numId w:val="20"/>
              </w:numPr>
              <w:spacing w:line="276" w:lineRule="auto"/>
              <w:rPr>
                <w:rFonts w:cstheme="minorHAnsi"/>
              </w:rPr>
            </w:pPr>
          </w:p>
        </w:tc>
        <w:tc>
          <w:tcPr>
            <w:tcW w:w="3119" w:type="dxa"/>
          </w:tcPr>
          <w:p w14:paraId="3A34FF70" w14:textId="1FEBAC0A" w:rsidR="004E7819" w:rsidRPr="00AE047F" w:rsidRDefault="004E7819" w:rsidP="006347E4">
            <w:pPr>
              <w:pStyle w:val="ListParagraph"/>
              <w:numPr>
                <w:ilvl w:val="0"/>
                <w:numId w:val="20"/>
              </w:numPr>
              <w:rPr>
                <w:rFonts w:cstheme="minorHAnsi"/>
              </w:rPr>
            </w:pPr>
          </w:p>
        </w:tc>
        <w:tc>
          <w:tcPr>
            <w:tcW w:w="2409" w:type="dxa"/>
          </w:tcPr>
          <w:p w14:paraId="12C06F5E" w14:textId="77777777" w:rsidR="004E7819" w:rsidRPr="00AE047F" w:rsidRDefault="004E7819" w:rsidP="006347E4">
            <w:pPr>
              <w:pStyle w:val="ListParagraph"/>
              <w:numPr>
                <w:ilvl w:val="0"/>
                <w:numId w:val="20"/>
              </w:numPr>
              <w:rPr>
                <w:rFonts w:cstheme="minorHAnsi"/>
              </w:rPr>
            </w:pPr>
          </w:p>
        </w:tc>
      </w:tr>
      <w:tr w:rsidR="00AE047F" w:rsidRPr="00AE047F" w14:paraId="317896CC" w14:textId="7B7D33C6" w:rsidTr="0029312B">
        <w:tc>
          <w:tcPr>
            <w:tcW w:w="3817" w:type="dxa"/>
          </w:tcPr>
          <w:p w14:paraId="59478D9D" w14:textId="7721EA3C" w:rsidR="004E7819" w:rsidRPr="00AE047F" w:rsidRDefault="00DF66BF" w:rsidP="00DF66BF">
            <w:pPr>
              <w:pStyle w:val="ListParagraph"/>
              <w:numPr>
                <w:ilvl w:val="0"/>
                <w:numId w:val="29"/>
              </w:numPr>
              <w:shd w:val="clear" w:color="auto" w:fill="FFFFFF"/>
              <w:spacing w:before="100" w:beforeAutospacing="1" w:after="45"/>
              <w:rPr>
                <w:rFonts w:eastAsia="Times New Roman" w:cstheme="minorHAnsi"/>
                <w:lang w:eastAsia="en-AU"/>
              </w:rPr>
            </w:pPr>
            <w:r w:rsidRPr="00AE047F">
              <w:rPr>
                <w:rFonts w:eastAsia="Times New Roman" w:cstheme="minorHAnsi"/>
                <w:lang w:eastAsia="en-AU"/>
              </w:rPr>
              <w:t xml:space="preserve">competence in communicating an educational and developmental psychologist's </w:t>
            </w:r>
            <w:proofErr w:type="gramStart"/>
            <w:r w:rsidRPr="00AE047F">
              <w:rPr>
                <w:rFonts w:eastAsia="Times New Roman" w:cstheme="minorHAnsi"/>
                <w:lang w:eastAsia="en-AU"/>
              </w:rPr>
              <w:t>ethical obligations</w:t>
            </w:r>
            <w:proofErr w:type="gramEnd"/>
            <w:r w:rsidRPr="00AE047F">
              <w:rPr>
                <w:rFonts w:eastAsia="Times New Roman" w:cstheme="minorHAnsi"/>
                <w:lang w:eastAsia="en-AU"/>
              </w:rPr>
              <w:t xml:space="preserve"> to others (for example, to families, welfare agencies) </w:t>
            </w:r>
          </w:p>
        </w:tc>
        <w:tc>
          <w:tcPr>
            <w:tcW w:w="2704" w:type="dxa"/>
          </w:tcPr>
          <w:p w14:paraId="47FBA096" w14:textId="2DC43CC1" w:rsidR="004E7819" w:rsidRPr="00AE047F" w:rsidRDefault="004E7819" w:rsidP="006347E4">
            <w:pPr>
              <w:pStyle w:val="ListParagraph"/>
              <w:numPr>
                <w:ilvl w:val="0"/>
                <w:numId w:val="20"/>
              </w:numPr>
              <w:rPr>
                <w:rFonts w:cstheme="minorHAnsi"/>
              </w:rPr>
            </w:pPr>
          </w:p>
        </w:tc>
        <w:tc>
          <w:tcPr>
            <w:tcW w:w="2977" w:type="dxa"/>
          </w:tcPr>
          <w:p w14:paraId="1B4C86C5" w14:textId="77777777" w:rsidR="004E7819" w:rsidRPr="00AE047F" w:rsidRDefault="004E7819" w:rsidP="006347E4">
            <w:pPr>
              <w:pStyle w:val="ListParagraph"/>
              <w:numPr>
                <w:ilvl w:val="0"/>
                <w:numId w:val="20"/>
              </w:numPr>
              <w:spacing w:line="276" w:lineRule="auto"/>
              <w:rPr>
                <w:rFonts w:cstheme="minorHAnsi"/>
              </w:rPr>
            </w:pPr>
          </w:p>
        </w:tc>
        <w:tc>
          <w:tcPr>
            <w:tcW w:w="3119" w:type="dxa"/>
          </w:tcPr>
          <w:p w14:paraId="57C16626" w14:textId="7831E8FD" w:rsidR="004E7819" w:rsidRPr="00AE047F" w:rsidRDefault="004E7819" w:rsidP="006347E4">
            <w:pPr>
              <w:pStyle w:val="ListParagraph"/>
              <w:numPr>
                <w:ilvl w:val="0"/>
                <w:numId w:val="20"/>
              </w:numPr>
              <w:spacing w:line="276" w:lineRule="auto"/>
              <w:rPr>
                <w:rFonts w:cstheme="minorHAnsi"/>
              </w:rPr>
            </w:pPr>
          </w:p>
        </w:tc>
        <w:tc>
          <w:tcPr>
            <w:tcW w:w="2409" w:type="dxa"/>
          </w:tcPr>
          <w:p w14:paraId="0D382FD7" w14:textId="77777777" w:rsidR="004E7819" w:rsidRPr="00AE047F" w:rsidRDefault="004E7819" w:rsidP="006347E4">
            <w:pPr>
              <w:pStyle w:val="ListParagraph"/>
              <w:numPr>
                <w:ilvl w:val="0"/>
                <w:numId w:val="20"/>
              </w:numPr>
              <w:spacing w:line="276" w:lineRule="auto"/>
              <w:rPr>
                <w:rFonts w:cstheme="minorHAnsi"/>
              </w:rPr>
            </w:pPr>
          </w:p>
        </w:tc>
      </w:tr>
      <w:tr w:rsidR="00AE047F" w:rsidRPr="00AE047F" w14:paraId="673C3C31" w14:textId="3F8FF6CA" w:rsidTr="0029312B">
        <w:tc>
          <w:tcPr>
            <w:tcW w:w="15026" w:type="dxa"/>
            <w:gridSpan w:val="5"/>
            <w:shd w:val="clear" w:color="auto" w:fill="D9D9D9" w:themeFill="background1" w:themeFillShade="D9"/>
          </w:tcPr>
          <w:p w14:paraId="10FB7941" w14:textId="2EFCCB9E" w:rsidR="006347E4" w:rsidRPr="00AE047F" w:rsidRDefault="00DF66BF" w:rsidP="007E3F32">
            <w:pPr>
              <w:spacing w:line="276" w:lineRule="auto"/>
              <w:rPr>
                <w:rFonts w:cstheme="minorHAnsi"/>
                <w:b/>
              </w:rPr>
            </w:pPr>
            <w:r w:rsidRPr="00AE047F">
              <w:rPr>
                <w:rFonts w:cstheme="minorHAnsi"/>
                <w:b/>
              </w:rPr>
              <w:t>3) P</w:t>
            </w:r>
            <w:r w:rsidR="006347E4" w:rsidRPr="00AE047F">
              <w:rPr>
                <w:rFonts w:cstheme="minorHAnsi"/>
                <w:b/>
              </w:rPr>
              <w:t>sychological assessment and measurement</w:t>
            </w:r>
            <w:r w:rsidRPr="00AE047F">
              <w:rPr>
                <w:rFonts w:cstheme="minorHAnsi"/>
                <w:b/>
              </w:rPr>
              <w:t>:</w:t>
            </w:r>
          </w:p>
        </w:tc>
      </w:tr>
      <w:tr w:rsidR="00AE047F" w:rsidRPr="00AE047F" w14:paraId="203D5B98" w14:textId="1A676C3C" w:rsidTr="0029312B">
        <w:tc>
          <w:tcPr>
            <w:tcW w:w="3817" w:type="dxa"/>
          </w:tcPr>
          <w:p w14:paraId="0A60E3B2" w14:textId="360AD5C7" w:rsidR="004E7819" w:rsidRPr="00AE047F" w:rsidRDefault="00DF66BF" w:rsidP="00AE047F">
            <w:pPr>
              <w:numPr>
                <w:ilvl w:val="0"/>
                <w:numId w:val="33"/>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knowledge of assessment and measurement theory and research including considerations of reliability and validity, and handling scale score outliers and non-typical profiles </w:t>
            </w:r>
          </w:p>
        </w:tc>
        <w:tc>
          <w:tcPr>
            <w:tcW w:w="2704" w:type="dxa"/>
          </w:tcPr>
          <w:p w14:paraId="5C7FC3C8" w14:textId="3D93EAFD" w:rsidR="004E7819" w:rsidRPr="00AE047F" w:rsidRDefault="004E7819" w:rsidP="006347E4">
            <w:pPr>
              <w:pStyle w:val="ListParagraph"/>
              <w:numPr>
                <w:ilvl w:val="0"/>
                <w:numId w:val="20"/>
              </w:numPr>
              <w:spacing w:line="276" w:lineRule="auto"/>
              <w:rPr>
                <w:rFonts w:cstheme="minorHAnsi"/>
              </w:rPr>
            </w:pPr>
          </w:p>
        </w:tc>
        <w:tc>
          <w:tcPr>
            <w:tcW w:w="2977" w:type="dxa"/>
          </w:tcPr>
          <w:p w14:paraId="2C86B855" w14:textId="77777777" w:rsidR="004E7819" w:rsidRPr="00AE047F" w:rsidRDefault="004E7819" w:rsidP="006347E4">
            <w:pPr>
              <w:pStyle w:val="ListParagraph"/>
              <w:numPr>
                <w:ilvl w:val="0"/>
                <w:numId w:val="20"/>
              </w:numPr>
              <w:spacing w:line="276" w:lineRule="auto"/>
              <w:rPr>
                <w:rFonts w:cstheme="minorHAnsi"/>
              </w:rPr>
            </w:pPr>
          </w:p>
        </w:tc>
        <w:tc>
          <w:tcPr>
            <w:tcW w:w="3119" w:type="dxa"/>
          </w:tcPr>
          <w:p w14:paraId="1DECCB3B" w14:textId="5C5B81EB" w:rsidR="004E7819" w:rsidRPr="00AE047F" w:rsidRDefault="004E7819" w:rsidP="006347E4">
            <w:pPr>
              <w:pStyle w:val="ListParagraph"/>
              <w:numPr>
                <w:ilvl w:val="0"/>
                <w:numId w:val="20"/>
              </w:numPr>
              <w:spacing w:line="276" w:lineRule="auto"/>
              <w:rPr>
                <w:rFonts w:cstheme="minorHAnsi"/>
              </w:rPr>
            </w:pPr>
          </w:p>
        </w:tc>
        <w:tc>
          <w:tcPr>
            <w:tcW w:w="2409" w:type="dxa"/>
          </w:tcPr>
          <w:p w14:paraId="0CB0076D" w14:textId="77777777" w:rsidR="004E7819" w:rsidRPr="00AE047F" w:rsidRDefault="004E7819" w:rsidP="006347E4">
            <w:pPr>
              <w:pStyle w:val="ListParagraph"/>
              <w:numPr>
                <w:ilvl w:val="0"/>
                <w:numId w:val="20"/>
              </w:numPr>
              <w:spacing w:line="276" w:lineRule="auto"/>
              <w:rPr>
                <w:rFonts w:cstheme="minorHAnsi"/>
              </w:rPr>
            </w:pPr>
          </w:p>
        </w:tc>
      </w:tr>
      <w:tr w:rsidR="00AE047F" w:rsidRPr="00AE047F" w14:paraId="52395192" w14:textId="58199AF7" w:rsidTr="0029312B">
        <w:tc>
          <w:tcPr>
            <w:tcW w:w="3817" w:type="dxa"/>
          </w:tcPr>
          <w:p w14:paraId="40453803" w14:textId="03475E17" w:rsidR="004E7819" w:rsidRPr="00AE047F" w:rsidRDefault="00DF66BF" w:rsidP="00AE047F">
            <w:pPr>
              <w:pStyle w:val="ListParagraph"/>
              <w:numPr>
                <w:ilvl w:val="0"/>
                <w:numId w:val="33"/>
              </w:numPr>
              <w:shd w:val="clear" w:color="auto" w:fill="FFFFFF"/>
              <w:spacing w:before="100" w:beforeAutospacing="1" w:after="45"/>
              <w:rPr>
                <w:rFonts w:eastAsia="Times New Roman" w:cstheme="minorHAnsi"/>
                <w:lang w:eastAsia="en-AU"/>
              </w:rPr>
            </w:pPr>
            <w:r w:rsidRPr="00AE047F">
              <w:rPr>
                <w:rFonts w:eastAsia="Times New Roman" w:cstheme="minorHAnsi"/>
                <w:lang w:eastAsia="en-AU"/>
              </w:rPr>
              <w:t xml:space="preserve">competence in applying multiple methods for assessing learning and developmental </w:t>
            </w:r>
            <w:r w:rsidRPr="00AE047F">
              <w:rPr>
                <w:rFonts w:eastAsia="Times New Roman" w:cstheme="minorHAnsi"/>
                <w:lang w:eastAsia="en-AU"/>
              </w:rPr>
              <w:lastRenderedPageBreak/>
              <w:t>problems across the lifespan, and </w:t>
            </w:r>
          </w:p>
        </w:tc>
        <w:tc>
          <w:tcPr>
            <w:tcW w:w="2704" w:type="dxa"/>
          </w:tcPr>
          <w:p w14:paraId="2A5704A8" w14:textId="6EAAC4D9" w:rsidR="004E7819" w:rsidRPr="00AE047F" w:rsidRDefault="004E7819" w:rsidP="006347E4">
            <w:pPr>
              <w:pStyle w:val="ListParagraph"/>
              <w:numPr>
                <w:ilvl w:val="0"/>
                <w:numId w:val="20"/>
              </w:numPr>
              <w:spacing w:line="276" w:lineRule="auto"/>
              <w:rPr>
                <w:rFonts w:cstheme="minorHAnsi"/>
              </w:rPr>
            </w:pPr>
          </w:p>
        </w:tc>
        <w:tc>
          <w:tcPr>
            <w:tcW w:w="2977" w:type="dxa"/>
          </w:tcPr>
          <w:p w14:paraId="675A65BD" w14:textId="77777777" w:rsidR="004E7819" w:rsidRPr="00AE047F" w:rsidRDefault="004E7819" w:rsidP="006347E4">
            <w:pPr>
              <w:pStyle w:val="ListParagraph"/>
              <w:numPr>
                <w:ilvl w:val="0"/>
                <w:numId w:val="20"/>
              </w:numPr>
              <w:spacing w:line="276" w:lineRule="auto"/>
              <w:rPr>
                <w:rFonts w:cstheme="minorHAnsi"/>
              </w:rPr>
            </w:pPr>
          </w:p>
        </w:tc>
        <w:tc>
          <w:tcPr>
            <w:tcW w:w="3119" w:type="dxa"/>
          </w:tcPr>
          <w:p w14:paraId="73F67D7E" w14:textId="77777777" w:rsidR="004E7819" w:rsidRPr="00AE047F" w:rsidRDefault="004E7819" w:rsidP="006347E4">
            <w:pPr>
              <w:pStyle w:val="ListParagraph"/>
              <w:numPr>
                <w:ilvl w:val="0"/>
                <w:numId w:val="20"/>
              </w:numPr>
              <w:spacing w:line="276" w:lineRule="auto"/>
              <w:rPr>
                <w:rFonts w:cstheme="minorHAnsi"/>
              </w:rPr>
            </w:pPr>
          </w:p>
        </w:tc>
        <w:tc>
          <w:tcPr>
            <w:tcW w:w="2409" w:type="dxa"/>
          </w:tcPr>
          <w:p w14:paraId="695AE2AD" w14:textId="77777777" w:rsidR="004E7819" w:rsidRPr="00AE047F" w:rsidRDefault="004E7819" w:rsidP="006347E4">
            <w:pPr>
              <w:pStyle w:val="ListParagraph"/>
              <w:numPr>
                <w:ilvl w:val="0"/>
                <w:numId w:val="20"/>
              </w:numPr>
              <w:spacing w:line="276" w:lineRule="auto"/>
              <w:rPr>
                <w:rFonts w:cstheme="minorHAnsi"/>
              </w:rPr>
            </w:pPr>
          </w:p>
        </w:tc>
      </w:tr>
      <w:tr w:rsidR="00AE047F" w:rsidRPr="00AE047F" w14:paraId="4A4A93AE" w14:textId="5EB6E4BB" w:rsidTr="0029312B">
        <w:tc>
          <w:tcPr>
            <w:tcW w:w="3817" w:type="dxa"/>
          </w:tcPr>
          <w:p w14:paraId="3FC9B7A6" w14:textId="77777777" w:rsidR="004E7819" w:rsidRPr="00AE047F" w:rsidRDefault="00DF66BF" w:rsidP="00DF66BF">
            <w:pPr>
              <w:pStyle w:val="ListParagraph"/>
              <w:numPr>
                <w:ilvl w:val="0"/>
                <w:numId w:val="33"/>
              </w:numPr>
              <w:spacing w:line="276" w:lineRule="auto"/>
              <w:rPr>
                <w:rFonts w:cstheme="minorHAnsi"/>
              </w:rPr>
            </w:pPr>
            <w:r w:rsidRPr="00AE047F">
              <w:rPr>
                <w:rFonts w:cstheme="minorHAnsi"/>
                <w:shd w:val="clear" w:color="auto" w:fill="FFFFFF"/>
              </w:rPr>
              <w:t>competence in specific types of assessment, including: </w:t>
            </w:r>
            <w:r w:rsidRPr="00AE047F">
              <w:rPr>
                <w:rFonts w:cstheme="minorHAnsi"/>
              </w:rPr>
              <w:t xml:space="preserve"> </w:t>
            </w:r>
          </w:p>
          <w:p w14:paraId="5B59B648" w14:textId="77777777" w:rsidR="00DF66BF" w:rsidRPr="00AE047F" w:rsidRDefault="00DF66BF" w:rsidP="00DF66BF">
            <w:pPr>
              <w:pStyle w:val="ListParagraph"/>
              <w:numPr>
                <w:ilvl w:val="0"/>
                <w:numId w:val="37"/>
              </w:numPr>
              <w:shd w:val="clear" w:color="auto" w:fill="FFFFFF"/>
              <w:spacing w:before="100" w:beforeAutospacing="1" w:after="45"/>
              <w:ind w:left="743"/>
              <w:rPr>
                <w:rFonts w:eastAsia="Times New Roman" w:cstheme="minorHAnsi"/>
                <w:lang w:eastAsia="en-AU"/>
              </w:rPr>
            </w:pPr>
            <w:r w:rsidRPr="00AE047F">
              <w:rPr>
                <w:rFonts w:eastAsia="Times New Roman" w:cstheme="minorHAnsi"/>
                <w:lang w:eastAsia="en-AU"/>
              </w:rPr>
              <w:t>general development measures </w:t>
            </w:r>
          </w:p>
          <w:p w14:paraId="40443C82" w14:textId="77777777" w:rsidR="00DF66BF" w:rsidRPr="00AE047F" w:rsidRDefault="00DF66BF" w:rsidP="00DF66BF">
            <w:pPr>
              <w:pStyle w:val="ListParagraph"/>
              <w:numPr>
                <w:ilvl w:val="0"/>
                <w:numId w:val="37"/>
              </w:numPr>
              <w:shd w:val="clear" w:color="auto" w:fill="FFFFFF"/>
              <w:spacing w:before="100" w:beforeAutospacing="1" w:after="45"/>
              <w:ind w:left="743"/>
              <w:rPr>
                <w:rFonts w:eastAsia="Times New Roman" w:cstheme="minorHAnsi"/>
                <w:lang w:eastAsia="en-AU"/>
              </w:rPr>
            </w:pPr>
            <w:r w:rsidRPr="00AE047F">
              <w:rPr>
                <w:rFonts w:eastAsia="Times New Roman" w:cstheme="minorHAnsi"/>
                <w:lang w:eastAsia="en-AU"/>
              </w:rPr>
              <w:t>tests of educational attainment </w:t>
            </w:r>
          </w:p>
          <w:p w14:paraId="767DF24A" w14:textId="77777777" w:rsidR="00DF66BF" w:rsidRPr="00AE047F" w:rsidRDefault="00DF66BF" w:rsidP="00DF66BF">
            <w:pPr>
              <w:pStyle w:val="ListParagraph"/>
              <w:numPr>
                <w:ilvl w:val="0"/>
                <w:numId w:val="37"/>
              </w:numPr>
              <w:shd w:val="clear" w:color="auto" w:fill="FFFFFF"/>
              <w:spacing w:before="100" w:beforeAutospacing="1" w:after="45"/>
              <w:ind w:left="743"/>
              <w:rPr>
                <w:rFonts w:eastAsia="Times New Roman" w:cstheme="minorHAnsi"/>
                <w:lang w:eastAsia="en-AU"/>
              </w:rPr>
            </w:pPr>
            <w:r w:rsidRPr="00AE047F">
              <w:rPr>
                <w:rFonts w:eastAsia="Times New Roman" w:cstheme="minorHAnsi"/>
                <w:lang w:eastAsia="en-AU"/>
              </w:rPr>
              <w:t>tests of specific learning difficulties including reading and communication disorders</w:t>
            </w:r>
          </w:p>
          <w:p w14:paraId="6E92FD20" w14:textId="77777777" w:rsidR="00DF66BF" w:rsidRPr="00AE047F" w:rsidRDefault="00DF66BF" w:rsidP="00DF66BF">
            <w:pPr>
              <w:pStyle w:val="ListParagraph"/>
              <w:numPr>
                <w:ilvl w:val="0"/>
                <w:numId w:val="37"/>
              </w:numPr>
              <w:shd w:val="clear" w:color="auto" w:fill="FFFFFF"/>
              <w:spacing w:before="100" w:beforeAutospacing="1" w:after="45"/>
              <w:ind w:left="743"/>
              <w:rPr>
                <w:rFonts w:eastAsia="Times New Roman" w:cstheme="minorHAnsi"/>
                <w:lang w:eastAsia="en-AU"/>
              </w:rPr>
            </w:pPr>
            <w:r w:rsidRPr="00AE047F">
              <w:rPr>
                <w:rFonts w:eastAsia="Times New Roman" w:cstheme="minorHAnsi"/>
                <w:lang w:eastAsia="en-AU"/>
              </w:rPr>
              <w:t>neuropsychological assessments </w:t>
            </w:r>
          </w:p>
          <w:p w14:paraId="731ADC7C" w14:textId="77777777" w:rsidR="00DF66BF" w:rsidRPr="00AE047F" w:rsidRDefault="00DF66BF" w:rsidP="00DF66BF">
            <w:pPr>
              <w:pStyle w:val="ListParagraph"/>
              <w:numPr>
                <w:ilvl w:val="0"/>
                <w:numId w:val="37"/>
              </w:numPr>
              <w:shd w:val="clear" w:color="auto" w:fill="FFFFFF"/>
              <w:spacing w:before="100" w:beforeAutospacing="1" w:after="45"/>
              <w:ind w:left="743"/>
              <w:rPr>
                <w:rFonts w:eastAsia="Times New Roman" w:cstheme="minorHAnsi"/>
                <w:lang w:eastAsia="en-AU"/>
              </w:rPr>
            </w:pPr>
            <w:r w:rsidRPr="00AE047F">
              <w:rPr>
                <w:rFonts w:eastAsia="Times New Roman" w:cstheme="minorHAnsi"/>
                <w:lang w:eastAsia="en-AU"/>
              </w:rPr>
              <w:t>verbal and non-verbal measures of intelligence </w:t>
            </w:r>
          </w:p>
          <w:p w14:paraId="35700EB2" w14:textId="77777777" w:rsidR="00DF66BF" w:rsidRPr="00AE047F" w:rsidRDefault="00DF66BF" w:rsidP="00DF66BF">
            <w:pPr>
              <w:pStyle w:val="ListParagraph"/>
              <w:numPr>
                <w:ilvl w:val="0"/>
                <w:numId w:val="37"/>
              </w:numPr>
              <w:shd w:val="clear" w:color="auto" w:fill="FFFFFF"/>
              <w:spacing w:before="100" w:beforeAutospacing="1" w:after="45"/>
              <w:ind w:left="743"/>
              <w:rPr>
                <w:rFonts w:eastAsia="Times New Roman" w:cstheme="minorHAnsi"/>
                <w:lang w:eastAsia="en-AU"/>
              </w:rPr>
            </w:pPr>
            <w:r w:rsidRPr="00AE047F">
              <w:rPr>
                <w:rFonts w:eastAsia="Times New Roman" w:cstheme="minorHAnsi"/>
                <w:lang w:eastAsia="en-AU"/>
              </w:rPr>
              <w:t>behavioural scales and ratings, and functional analysis measures </w:t>
            </w:r>
          </w:p>
          <w:p w14:paraId="33299BA4" w14:textId="77777777" w:rsidR="00DF66BF" w:rsidRPr="00AE047F" w:rsidRDefault="00DF66BF" w:rsidP="00DF66BF">
            <w:pPr>
              <w:pStyle w:val="ListParagraph"/>
              <w:numPr>
                <w:ilvl w:val="0"/>
                <w:numId w:val="37"/>
              </w:numPr>
              <w:shd w:val="clear" w:color="auto" w:fill="FFFFFF"/>
              <w:spacing w:before="100" w:beforeAutospacing="1" w:after="45"/>
              <w:ind w:left="743"/>
              <w:rPr>
                <w:rFonts w:cstheme="minorHAnsi"/>
              </w:rPr>
            </w:pPr>
            <w:r w:rsidRPr="00AE047F">
              <w:rPr>
                <w:rFonts w:eastAsia="Times New Roman" w:cstheme="minorHAnsi"/>
                <w:lang w:eastAsia="en-AU"/>
              </w:rPr>
              <w:t>tests of personality, emotional and family functioning </w:t>
            </w:r>
          </w:p>
          <w:p w14:paraId="486EFE5E" w14:textId="0B41DFE4" w:rsidR="00DF66BF" w:rsidRPr="00AE047F" w:rsidRDefault="00DF66BF" w:rsidP="00DF66BF">
            <w:pPr>
              <w:pStyle w:val="ListParagraph"/>
              <w:numPr>
                <w:ilvl w:val="0"/>
                <w:numId w:val="37"/>
              </w:numPr>
              <w:shd w:val="clear" w:color="auto" w:fill="FFFFFF"/>
              <w:spacing w:before="100" w:beforeAutospacing="1" w:after="45"/>
              <w:ind w:left="743"/>
              <w:rPr>
                <w:rFonts w:cstheme="minorHAnsi"/>
              </w:rPr>
            </w:pPr>
            <w:r w:rsidRPr="00AE047F">
              <w:rPr>
                <w:rFonts w:cstheme="minorHAnsi"/>
                <w:shd w:val="clear" w:color="auto" w:fill="FFFFFF"/>
              </w:rPr>
              <w:t>psychopathology inventories and structured diagnostic instruments</w:t>
            </w:r>
          </w:p>
        </w:tc>
        <w:tc>
          <w:tcPr>
            <w:tcW w:w="2704" w:type="dxa"/>
          </w:tcPr>
          <w:p w14:paraId="789FD574" w14:textId="6CDB9A15" w:rsidR="004E7819" w:rsidRPr="00AE047F" w:rsidRDefault="004E7819" w:rsidP="006347E4">
            <w:pPr>
              <w:pStyle w:val="ListParagraph"/>
              <w:numPr>
                <w:ilvl w:val="0"/>
                <w:numId w:val="20"/>
              </w:numPr>
              <w:spacing w:line="276" w:lineRule="auto"/>
              <w:rPr>
                <w:rFonts w:cstheme="minorHAnsi"/>
              </w:rPr>
            </w:pPr>
          </w:p>
        </w:tc>
        <w:tc>
          <w:tcPr>
            <w:tcW w:w="2977" w:type="dxa"/>
          </w:tcPr>
          <w:p w14:paraId="26CCAA3E" w14:textId="77777777" w:rsidR="004E7819" w:rsidRPr="00AE047F" w:rsidRDefault="004E7819" w:rsidP="006347E4">
            <w:pPr>
              <w:pStyle w:val="ListParagraph"/>
              <w:numPr>
                <w:ilvl w:val="0"/>
                <w:numId w:val="20"/>
              </w:numPr>
              <w:spacing w:line="276" w:lineRule="auto"/>
              <w:rPr>
                <w:rFonts w:cstheme="minorHAnsi"/>
              </w:rPr>
            </w:pPr>
          </w:p>
        </w:tc>
        <w:tc>
          <w:tcPr>
            <w:tcW w:w="3119" w:type="dxa"/>
          </w:tcPr>
          <w:p w14:paraId="65AD7411" w14:textId="284EA9FA" w:rsidR="004E7819" w:rsidRPr="00AE047F" w:rsidRDefault="004E7819" w:rsidP="006347E4">
            <w:pPr>
              <w:pStyle w:val="ListParagraph"/>
              <w:numPr>
                <w:ilvl w:val="0"/>
                <w:numId w:val="20"/>
              </w:numPr>
              <w:spacing w:line="276" w:lineRule="auto"/>
              <w:rPr>
                <w:rFonts w:cstheme="minorHAnsi"/>
              </w:rPr>
            </w:pPr>
          </w:p>
        </w:tc>
        <w:tc>
          <w:tcPr>
            <w:tcW w:w="2409" w:type="dxa"/>
          </w:tcPr>
          <w:p w14:paraId="2971CAA1" w14:textId="77777777" w:rsidR="004E7819" w:rsidRPr="00AE047F" w:rsidRDefault="004E7819" w:rsidP="006347E4">
            <w:pPr>
              <w:pStyle w:val="ListParagraph"/>
              <w:numPr>
                <w:ilvl w:val="0"/>
                <w:numId w:val="20"/>
              </w:numPr>
              <w:spacing w:line="276" w:lineRule="auto"/>
              <w:rPr>
                <w:rFonts w:cstheme="minorHAnsi"/>
              </w:rPr>
            </w:pPr>
          </w:p>
        </w:tc>
      </w:tr>
      <w:tr w:rsidR="00AE047F" w:rsidRPr="00AE047F" w14:paraId="4A034362" w14:textId="740E81C5" w:rsidTr="00AE047F">
        <w:trPr>
          <w:trHeight w:val="77"/>
        </w:trPr>
        <w:tc>
          <w:tcPr>
            <w:tcW w:w="15026" w:type="dxa"/>
            <w:gridSpan w:val="5"/>
            <w:shd w:val="clear" w:color="auto" w:fill="D9D9D9" w:themeFill="background1" w:themeFillShade="D9"/>
          </w:tcPr>
          <w:p w14:paraId="6B9565B0" w14:textId="64E9BBBC" w:rsidR="00AE047F" w:rsidRPr="00AE047F" w:rsidRDefault="00AE047F" w:rsidP="002177E0">
            <w:pPr>
              <w:spacing w:line="276" w:lineRule="auto"/>
              <w:rPr>
                <w:rFonts w:cstheme="minorHAnsi"/>
                <w:b/>
              </w:rPr>
            </w:pPr>
            <w:r w:rsidRPr="00AE047F">
              <w:rPr>
                <w:rFonts w:cstheme="minorHAnsi"/>
                <w:b/>
              </w:rPr>
              <w:t xml:space="preserve">4) Intervention strategies </w:t>
            </w:r>
            <w:r>
              <w:rPr>
                <w:rFonts w:cstheme="minorHAnsi"/>
                <w:bCs/>
              </w:rPr>
              <w:t xml:space="preserve">– </w:t>
            </w:r>
            <w:r w:rsidRPr="00AE047F">
              <w:rPr>
                <w:rFonts w:cstheme="minorHAnsi"/>
                <w:b/>
              </w:rPr>
              <w:t>competence in delivering evidence-based psychological interventions for learning and developmental problems, including:</w:t>
            </w:r>
            <w:r>
              <w:rPr>
                <w:rFonts w:cstheme="minorHAnsi"/>
                <w:bCs/>
              </w:rPr>
              <w:t xml:space="preserve"> </w:t>
            </w:r>
          </w:p>
        </w:tc>
      </w:tr>
      <w:tr w:rsidR="00AE047F" w:rsidRPr="00AE047F" w14:paraId="4AB9BEDB" w14:textId="5D6B0C58" w:rsidTr="0029312B">
        <w:tc>
          <w:tcPr>
            <w:tcW w:w="3817" w:type="dxa"/>
          </w:tcPr>
          <w:p w14:paraId="7D7EFC42" w14:textId="77777777" w:rsidR="00DF66BF" w:rsidRPr="00DF66BF" w:rsidRDefault="00DF66BF" w:rsidP="00DF66BF">
            <w:pPr>
              <w:numPr>
                <w:ilvl w:val="0"/>
                <w:numId w:val="38"/>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interventions at individual level: </w:t>
            </w:r>
          </w:p>
          <w:p w14:paraId="0BA0743B" w14:textId="77777777" w:rsidR="00DF66BF" w:rsidRPr="00DF66BF" w:rsidRDefault="00DF66BF" w:rsidP="00DF66BF">
            <w:pPr>
              <w:numPr>
                <w:ilvl w:val="1"/>
                <w:numId w:val="38"/>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psychological learning and educational training programs </w:t>
            </w:r>
          </w:p>
          <w:p w14:paraId="25979F7A" w14:textId="77777777" w:rsidR="00DF66BF" w:rsidRPr="00DF66BF" w:rsidRDefault="00DF66BF" w:rsidP="00DF66BF">
            <w:pPr>
              <w:numPr>
                <w:ilvl w:val="1"/>
                <w:numId w:val="38"/>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counselling and psychotherapy </w:t>
            </w:r>
          </w:p>
          <w:p w14:paraId="44CDCCF5" w14:textId="77777777" w:rsidR="00DF66BF" w:rsidRPr="00DF66BF" w:rsidRDefault="00DF66BF" w:rsidP="00DF66BF">
            <w:pPr>
              <w:numPr>
                <w:ilvl w:val="1"/>
                <w:numId w:val="38"/>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life skills coaching and guidance services </w:t>
            </w:r>
          </w:p>
          <w:p w14:paraId="14477F70" w14:textId="317DE0E7" w:rsidR="004E7819" w:rsidRPr="00FF0F63" w:rsidRDefault="00DF66BF" w:rsidP="00FF0F63">
            <w:pPr>
              <w:numPr>
                <w:ilvl w:val="1"/>
                <w:numId w:val="38"/>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lastRenderedPageBreak/>
              <w:t>supportive and behavioural interventions</w:t>
            </w:r>
          </w:p>
        </w:tc>
        <w:tc>
          <w:tcPr>
            <w:tcW w:w="2704" w:type="dxa"/>
          </w:tcPr>
          <w:p w14:paraId="3A1CE67F" w14:textId="05014507" w:rsidR="004E7819" w:rsidRPr="00AE047F" w:rsidRDefault="004E7819" w:rsidP="007E3F32">
            <w:pPr>
              <w:pStyle w:val="ListParagraph"/>
              <w:numPr>
                <w:ilvl w:val="0"/>
                <w:numId w:val="20"/>
              </w:numPr>
              <w:rPr>
                <w:rFonts w:cstheme="minorHAnsi"/>
              </w:rPr>
            </w:pPr>
          </w:p>
        </w:tc>
        <w:tc>
          <w:tcPr>
            <w:tcW w:w="2977" w:type="dxa"/>
          </w:tcPr>
          <w:p w14:paraId="01C36C88"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35F67380" w14:textId="77777777" w:rsidR="004E7819" w:rsidRPr="00AE047F" w:rsidRDefault="004E7819" w:rsidP="007E3F32">
            <w:pPr>
              <w:pStyle w:val="ListParagraph"/>
              <w:numPr>
                <w:ilvl w:val="0"/>
                <w:numId w:val="20"/>
              </w:numPr>
              <w:spacing w:line="276" w:lineRule="auto"/>
              <w:rPr>
                <w:rFonts w:cstheme="minorHAnsi"/>
              </w:rPr>
            </w:pPr>
          </w:p>
        </w:tc>
        <w:tc>
          <w:tcPr>
            <w:tcW w:w="2409" w:type="dxa"/>
          </w:tcPr>
          <w:p w14:paraId="6EC56C19"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1CF5518C" w14:textId="26D0FD02" w:rsidTr="0029312B">
        <w:tc>
          <w:tcPr>
            <w:tcW w:w="3817" w:type="dxa"/>
          </w:tcPr>
          <w:p w14:paraId="511E6281" w14:textId="77777777" w:rsidR="00DF66BF" w:rsidRPr="00DF66BF" w:rsidRDefault="00DF66BF" w:rsidP="00DF66BF">
            <w:pPr>
              <w:numPr>
                <w:ilvl w:val="0"/>
                <w:numId w:val="39"/>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interventions at group level: </w:t>
            </w:r>
          </w:p>
          <w:p w14:paraId="15B5DA03" w14:textId="77777777" w:rsidR="00DF66BF" w:rsidRPr="00DF66BF" w:rsidRDefault="00DF66BF" w:rsidP="00DF66BF">
            <w:pPr>
              <w:numPr>
                <w:ilvl w:val="1"/>
                <w:numId w:val="39"/>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family and group interventions </w:t>
            </w:r>
          </w:p>
          <w:p w14:paraId="7C79752F" w14:textId="77777777" w:rsidR="00DF66BF" w:rsidRPr="00DF66BF" w:rsidRDefault="00DF66BF" w:rsidP="00DF66BF">
            <w:pPr>
              <w:numPr>
                <w:ilvl w:val="1"/>
                <w:numId w:val="39"/>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program development </w:t>
            </w:r>
          </w:p>
          <w:p w14:paraId="5A9192F2" w14:textId="77777777" w:rsidR="00DF66BF" w:rsidRPr="00DF66BF" w:rsidRDefault="00DF66BF" w:rsidP="00DF66BF">
            <w:pPr>
              <w:numPr>
                <w:ilvl w:val="1"/>
                <w:numId w:val="39"/>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 xml:space="preserve">school, </w:t>
            </w:r>
            <w:proofErr w:type="gramStart"/>
            <w:r w:rsidRPr="00DF66BF">
              <w:rPr>
                <w:rFonts w:eastAsia="Times New Roman" w:cstheme="minorHAnsi"/>
                <w:lang w:eastAsia="en-AU"/>
              </w:rPr>
              <w:t>welfare</w:t>
            </w:r>
            <w:proofErr w:type="gramEnd"/>
            <w:r w:rsidRPr="00DF66BF">
              <w:rPr>
                <w:rFonts w:eastAsia="Times New Roman" w:cstheme="minorHAnsi"/>
                <w:lang w:eastAsia="en-AU"/>
              </w:rPr>
              <w:t xml:space="preserve"> and community programs </w:t>
            </w:r>
          </w:p>
          <w:p w14:paraId="1DBF25F5" w14:textId="77777777" w:rsidR="00DF66BF" w:rsidRPr="00DF66BF" w:rsidRDefault="00DF66BF" w:rsidP="00DF66BF">
            <w:pPr>
              <w:numPr>
                <w:ilvl w:val="1"/>
                <w:numId w:val="39"/>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consultation and policy development </w:t>
            </w:r>
          </w:p>
          <w:p w14:paraId="18EA53B2" w14:textId="60DCE6E0" w:rsidR="004E7819" w:rsidRPr="00FF0F63" w:rsidRDefault="00DF66BF" w:rsidP="00FF0F63">
            <w:pPr>
              <w:numPr>
                <w:ilvl w:val="1"/>
                <w:numId w:val="39"/>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education, prevention, and professional development </w:t>
            </w:r>
          </w:p>
        </w:tc>
        <w:tc>
          <w:tcPr>
            <w:tcW w:w="2704" w:type="dxa"/>
          </w:tcPr>
          <w:p w14:paraId="6B372D33" w14:textId="7D1B8BA5" w:rsidR="004E7819" w:rsidRPr="00AE047F" w:rsidRDefault="004E7819" w:rsidP="007E3F32">
            <w:pPr>
              <w:pStyle w:val="ListParagraph"/>
              <w:numPr>
                <w:ilvl w:val="0"/>
                <w:numId w:val="20"/>
              </w:numPr>
              <w:spacing w:line="276" w:lineRule="auto"/>
              <w:rPr>
                <w:rFonts w:cstheme="minorHAnsi"/>
              </w:rPr>
            </w:pPr>
          </w:p>
        </w:tc>
        <w:tc>
          <w:tcPr>
            <w:tcW w:w="2977" w:type="dxa"/>
          </w:tcPr>
          <w:p w14:paraId="3ECDEA66" w14:textId="53A1B14C" w:rsidR="004E7819" w:rsidRPr="00AE047F" w:rsidRDefault="004E7819" w:rsidP="007E3F32">
            <w:pPr>
              <w:pStyle w:val="ListParagraph"/>
              <w:numPr>
                <w:ilvl w:val="0"/>
                <w:numId w:val="20"/>
              </w:numPr>
              <w:rPr>
                <w:rFonts w:cstheme="minorHAnsi"/>
              </w:rPr>
            </w:pPr>
          </w:p>
        </w:tc>
        <w:tc>
          <w:tcPr>
            <w:tcW w:w="3119" w:type="dxa"/>
          </w:tcPr>
          <w:p w14:paraId="4D53A532" w14:textId="1CC1D8AA" w:rsidR="004E7819" w:rsidRPr="00AE047F" w:rsidRDefault="004E7819" w:rsidP="007E3F32">
            <w:pPr>
              <w:pStyle w:val="ListParagraph"/>
              <w:numPr>
                <w:ilvl w:val="0"/>
                <w:numId w:val="20"/>
              </w:numPr>
              <w:spacing w:line="276" w:lineRule="auto"/>
              <w:rPr>
                <w:rFonts w:cstheme="minorHAnsi"/>
              </w:rPr>
            </w:pPr>
          </w:p>
        </w:tc>
        <w:tc>
          <w:tcPr>
            <w:tcW w:w="2409" w:type="dxa"/>
          </w:tcPr>
          <w:p w14:paraId="3A870E5E"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03037E08" w14:textId="1AFDABBE" w:rsidTr="0029312B">
        <w:tc>
          <w:tcPr>
            <w:tcW w:w="15026" w:type="dxa"/>
            <w:gridSpan w:val="5"/>
            <w:shd w:val="clear" w:color="auto" w:fill="D9D9D9" w:themeFill="background1" w:themeFillShade="D9"/>
          </w:tcPr>
          <w:p w14:paraId="10B25AF0" w14:textId="0E021EEA" w:rsidR="007E3F32" w:rsidRPr="00AE047F" w:rsidRDefault="00DF66BF" w:rsidP="002177E0">
            <w:pPr>
              <w:spacing w:line="276" w:lineRule="auto"/>
              <w:rPr>
                <w:rFonts w:cstheme="minorHAnsi"/>
                <w:b/>
              </w:rPr>
            </w:pPr>
            <w:r w:rsidRPr="00AE047F">
              <w:rPr>
                <w:rFonts w:cstheme="minorHAnsi"/>
                <w:b/>
              </w:rPr>
              <w:t>5.</w:t>
            </w:r>
            <w:r w:rsidR="007E3F32" w:rsidRPr="00AE047F">
              <w:rPr>
                <w:rFonts w:cstheme="minorHAnsi"/>
                <w:b/>
              </w:rPr>
              <w:t xml:space="preserve"> </w:t>
            </w:r>
            <w:r w:rsidR="00920BE8">
              <w:rPr>
                <w:rFonts w:cstheme="minorHAnsi"/>
                <w:b/>
              </w:rPr>
              <w:t>R</w:t>
            </w:r>
            <w:r w:rsidR="007E3F32" w:rsidRPr="00AE047F">
              <w:rPr>
                <w:rFonts w:cstheme="minorHAnsi"/>
                <w:b/>
              </w:rPr>
              <w:t>esearch and evaluation – competence in each of the following</w:t>
            </w:r>
            <w:r w:rsidRPr="00AE047F">
              <w:rPr>
                <w:rFonts w:cstheme="minorHAnsi"/>
                <w:b/>
              </w:rPr>
              <w:t>:</w:t>
            </w:r>
          </w:p>
        </w:tc>
      </w:tr>
      <w:tr w:rsidR="00AE047F" w:rsidRPr="00AE047F" w14:paraId="5CA3C4E3" w14:textId="25576488" w:rsidTr="0029312B">
        <w:tc>
          <w:tcPr>
            <w:tcW w:w="3817" w:type="dxa"/>
          </w:tcPr>
          <w:p w14:paraId="5D1AD22A" w14:textId="0D8B1339" w:rsidR="004E7819" w:rsidRPr="00FF0F63" w:rsidRDefault="00DF66BF" w:rsidP="00FF0F63">
            <w:pPr>
              <w:numPr>
                <w:ilvl w:val="0"/>
                <w:numId w:val="40"/>
              </w:numPr>
              <w:shd w:val="clear" w:color="auto" w:fill="FFFFFF"/>
              <w:spacing w:before="100" w:beforeAutospacing="1" w:after="45"/>
              <w:rPr>
                <w:rFonts w:eastAsia="Times New Roman" w:cstheme="minorHAnsi"/>
                <w:lang w:eastAsia="en-AU"/>
              </w:rPr>
            </w:pPr>
            <w:r w:rsidRPr="00DF66BF">
              <w:rPr>
                <w:rFonts w:eastAsia="Times New Roman" w:cstheme="minorHAnsi"/>
                <w:lang w:eastAsia="en-AU"/>
              </w:rPr>
              <w:t>identification of questions that arise from educational and developmental psychology practice, and the formulation of appropriate research strategies </w:t>
            </w:r>
          </w:p>
        </w:tc>
        <w:tc>
          <w:tcPr>
            <w:tcW w:w="2704" w:type="dxa"/>
          </w:tcPr>
          <w:p w14:paraId="68FD832D" w14:textId="77777777" w:rsidR="004E7819" w:rsidRPr="00AE047F" w:rsidRDefault="004E7819" w:rsidP="007E3F32">
            <w:pPr>
              <w:pStyle w:val="ListParagraph"/>
              <w:numPr>
                <w:ilvl w:val="0"/>
                <w:numId w:val="20"/>
              </w:numPr>
              <w:spacing w:line="276" w:lineRule="auto"/>
              <w:rPr>
                <w:rFonts w:cstheme="minorHAnsi"/>
              </w:rPr>
            </w:pPr>
          </w:p>
        </w:tc>
        <w:tc>
          <w:tcPr>
            <w:tcW w:w="2977" w:type="dxa"/>
          </w:tcPr>
          <w:p w14:paraId="609E4118"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1FC17B4C" w14:textId="24C92D62" w:rsidR="004E7819" w:rsidRPr="00AE047F" w:rsidRDefault="004E7819" w:rsidP="007E3F32">
            <w:pPr>
              <w:pStyle w:val="ListParagraph"/>
              <w:numPr>
                <w:ilvl w:val="0"/>
                <w:numId w:val="20"/>
              </w:numPr>
              <w:spacing w:line="276" w:lineRule="auto"/>
              <w:rPr>
                <w:rFonts w:cstheme="minorHAnsi"/>
              </w:rPr>
            </w:pPr>
          </w:p>
        </w:tc>
        <w:tc>
          <w:tcPr>
            <w:tcW w:w="2409" w:type="dxa"/>
          </w:tcPr>
          <w:p w14:paraId="24B889DA"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5D856870" w14:textId="568D3EDE" w:rsidTr="0029312B">
        <w:tc>
          <w:tcPr>
            <w:tcW w:w="3817" w:type="dxa"/>
          </w:tcPr>
          <w:p w14:paraId="2F7E46C9" w14:textId="184CE7AB" w:rsidR="004E7819" w:rsidRPr="00FF0F63" w:rsidRDefault="00DF66BF" w:rsidP="00FF0F63">
            <w:pPr>
              <w:pStyle w:val="ListParagraph"/>
              <w:numPr>
                <w:ilvl w:val="0"/>
                <w:numId w:val="40"/>
              </w:numPr>
              <w:shd w:val="clear" w:color="auto" w:fill="FFFFFF"/>
              <w:spacing w:before="100" w:beforeAutospacing="1" w:after="45"/>
              <w:rPr>
                <w:rFonts w:eastAsia="Times New Roman" w:cstheme="minorHAnsi"/>
                <w:lang w:eastAsia="en-AU"/>
              </w:rPr>
            </w:pPr>
            <w:r w:rsidRPr="00AE047F">
              <w:rPr>
                <w:rFonts w:eastAsia="Times New Roman" w:cstheme="minorHAnsi"/>
                <w:lang w:eastAsia="en-AU"/>
              </w:rPr>
              <w:t>communication of research methods and findings to non-psychologists in educational and developmental settings, and </w:t>
            </w:r>
          </w:p>
        </w:tc>
        <w:tc>
          <w:tcPr>
            <w:tcW w:w="2704" w:type="dxa"/>
          </w:tcPr>
          <w:p w14:paraId="1A6E6AC2" w14:textId="77777777" w:rsidR="004E7819" w:rsidRPr="00AE047F" w:rsidRDefault="004E7819" w:rsidP="007E3F32">
            <w:pPr>
              <w:pStyle w:val="ListParagraph"/>
              <w:numPr>
                <w:ilvl w:val="0"/>
                <w:numId w:val="20"/>
              </w:numPr>
              <w:spacing w:line="276" w:lineRule="auto"/>
              <w:rPr>
                <w:rFonts w:cstheme="minorHAnsi"/>
              </w:rPr>
            </w:pPr>
          </w:p>
        </w:tc>
        <w:tc>
          <w:tcPr>
            <w:tcW w:w="2977" w:type="dxa"/>
          </w:tcPr>
          <w:p w14:paraId="190250DF"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08E53DED" w14:textId="54DEC691" w:rsidR="004E7819" w:rsidRPr="00AE047F" w:rsidRDefault="004E7819" w:rsidP="007E3F32">
            <w:pPr>
              <w:pStyle w:val="ListParagraph"/>
              <w:numPr>
                <w:ilvl w:val="0"/>
                <w:numId w:val="20"/>
              </w:numPr>
              <w:spacing w:line="276" w:lineRule="auto"/>
              <w:rPr>
                <w:rFonts w:cstheme="minorHAnsi"/>
              </w:rPr>
            </w:pPr>
          </w:p>
        </w:tc>
        <w:tc>
          <w:tcPr>
            <w:tcW w:w="2409" w:type="dxa"/>
          </w:tcPr>
          <w:p w14:paraId="03B1C037"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4C9F4343" w14:textId="5527B13B" w:rsidTr="0029312B">
        <w:tc>
          <w:tcPr>
            <w:tcW w:w="3817" w:type="dxa"/>
          </w:tcPr>
          <w:p w14:paraId="34B0DBC3" w14:textId="69BBF070" w:rsidR="004E7819" w:rsidRPr="00FF0F63" w:rsidRDefault="00D741A5" w:rsidP="00FF0F63">
            <w:pPr>
              <w:numPr>
                <w:ilvl w:val="0"/>
                <w:numId w:val="42"/>
              </w:numPr>
              <w:shd w:val="clear" w:color="auto" w:fill="FFFFFF"/>
              <w:spacing w:before="100" w:beforeAutospacing="1" w:after="45"/>
              <w:rPr>
                <w:rFonts w:eastAsia="Times New Roman" w:cstheme="minorHAnsi"/>
                <w:lang w:eastAsia="en-AU"/>
              </w:rPr>
            </w:pPr>
            <w:r w:rsidRPr="00D741A5">
              <w:rPr>
                <w:rFonts w:eastAsia="Times New Roman" w:cstheme="minorHAnsi"/>
                <w:lang w:eastAsia="en-AU"/>
              </w:rPr>
              <w:t>the transformation of research and evaluation findings into policies and programs </w:t>
            </w:r>
          </w:p>
        </w:tc>
        <w:tc>
          <w:tcPr>
            <w:tcW w:w="2704" w:type="dxa"/>
          </w:tcPr>
          <w:p w14:paraId="7FEBA173" w14:textId="77777777" w:rsidR="004E7819" w:rsidRPr="00AE047F" w:rsidRDefault="004E7819" w:rsidP="007E3F32">
            <w:pPr>
              <w:pStyle w:val="ListParagraph"/>
              <w:numPr>
                <w:ilvl w:val="0"/>
                <w:numId w:val="20"/>
              </w:numPr>
              <w:spacing w:line="276" w:lineRule="auto"/>
              <w:rPr>
                <w:rFonts w:cstheme="minorHAnsi"/>
              </w:rPr>
            </w:pPr>
          </w:p>
        </w:tc>
        <w:tc>
          <w:tcPr>
            <w:tcW w:w="2977" w:type="dxa"/>
          </w:tcPr>
          <w:p w14:paraId="0D9DC246"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7832B6E4" w14:textId="77777777" w:rsidR="004E7819" w:rsidRPr="00AE047F" w:rsidRDefault="004E7819" w:rsidP="007E3F32">
            <w:pPr>
              <w:pStyle w:val="ListParagraph"/>
              <w:numPr>
                <w:ilvl w:val="0"/>
                <w:numId w:val="20"/>
              </w:numPr>
              <w:spacing w:line="276" w:lineRule="auto"/>
              <w:rPr>
                <w:rFonts w:cstheme="minorHAnsi"/>
              </w:rPr>
            </w:pPr>
          </w:p>
        </w:tc>
        <w:tc>
          <w:tcPr>
            <w:tcW w:w="2409" w:type="dxa"/>
          </w:tcPr>
          <w:p w14:paraId="6EC70790"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36889CED" w14:textId="647A0510" w:rsidTr="0029312B">
        <w:tc>
          <w:tcPr>
            <w:tcW w:w="15026" w:type="dxa"/>
            <w:gridSpan w:val="5"/>
            <w:shd w:val="clear" w:color="auto" w:fill="D9D9D9" w:themeFill="background1" w:themeFillShade="D9"/>
          </w:tcPr>
          <w:p w14:paraId="38212A6D" w14:textId="497549CE" w:rsidR="007E3F32" w:rsidRPr="00AE047F" w:rsidRDefault="00D741A5" w:rsidP="002177E0">
            <w:pPr>
              <w:spacing w:line="276" w:lineRule="auto"/>
              <w:rPr>
                <w:rFonts w:cstheme="minorHAnsi"/>
                <w:b/>
              </w:rPr>
            </w:pPr>
            <w:r w:rsidRPr="00AE047F">
              <w:rPr>
                <w:rFonts w:cstheme="minorHAnsi"/>
                <w:b/>
              </w:rPr>
              <w:t>6. C</w:t>
            </w:r>
            <w:r w:rsidR="007E3F32" w:rsidRPr="00AE047F">
              <w:rPr>
                <w:rFonts w:cstheme="minorHAnsi"/>
                <w:b/>
              </w:rPr>
              <w:t>ommunication and interpersonal relationships – competence in each of the following</w:t>
            </w:r>
            <w:r w:rsidRPr="00AE047F">
              <w:rPr>
                <w:rFonts w:cstheme="minorHAnsi"/>
                <w:b/>
              </w:rPr>
              <w:t>:</w:t>
            </w:r>
          </w:p>
        </w:tc>
      </w:tr>
      <w:tr w:rsidR="00AE047F" w:rsidRPr="00AE047F" w14:paraId="596BD300" w14:textId="6B657BD9" w:rsidTr="0029312B">
        <w:tc>
          <w:tcPr>
            <w:tcW w:w="3817" w:type="dxa"/>
          </w:tcPr>
          <w:p w14:paraId="78FD204A" w14:textId="6BB487F2" w:rsidR="004E7819" w:rsidRPr="00FF0F63" w:rsidRDefault="00D741A5" w:rsidP="00FF0F63">
            <w:pPr>
              <w:numPr>
                <w:ilvl w:val="0"/>
                <w:numId w:val="43"/>
              </w:numPr>
              <w:shd w:val="clear" w:color="auto" w:fill="FFFFFF"/>
              <w:spacing w:before="100" w:beforeAutospacing="1" w:after="45"/>
              <w:rPr>
                <w:rFonts w:eastAsia="Times New Roman" w:cstheme="minorHAnsi"/>
                <w:lang w:eastAsia="en-AU"/>
              </w:rPr>
            </w:pPr>
            <w:r w:rsidRPr="00AE047F">
              <w:rPr>
                <w:rFonts w:eastAsia="Times New Roman" w:cstheme="minorHAnsi"/>
                <w:lang w:eastAsia="en-AU"/>
              </w:rPr>
              <w:t>P</w:t>
            </w:r>
            <w:r w:rsidRPr="00D741A5">
              <w:rPr>
                <w:rFonts w:eastAsia="Times New Roman" w:cstheme="minorHAnsi"/>
                <w:lang w:eastAsia="en-AU"/>
              </w:rPr>
              <w:t xml:space="preserve">rovision of oral and written reports to various stakeholders, including clients, families and carers, schools and educational institutions, government </w:t>
            </w:r>
            <w:r w:rsidRPr="00D741A5">
              <w:rPr>
                <w:rFonts w:eastAsia="Times New Roman" w:cstheme="minorHAnsi"/>
                <w:lang w:eastAsia="en-AU"/>
              </w:rPr>
              <w:lastRenderedPageBreak/>
              <w:t>departments, welfare agencies and for medico-legal purposes </w:t>
            </w:r>
          </w:p>
        </w:tc>
        <w:tc>
          <w:tcPr>
            <w:tcW w:w="2704" w:type="dxa"/>
          </w:tcPr>
          <w:p w14:paraId="21CCADF2" w14:textId="77777777" w:rsidR="004E7819" w:rsidRPr="00AE047F" w:rsidRDefault="004E7819" w:rsidP="007E3F32">
            <w:pPr>
              <w:pStyle w:val="ListParagraph"/>
              <w:numPr>
                <w:ilvl w:val="0"/>
                <w:numId w:val="20"/>
              </w:numPr>
              <w:spacing w:line="276" w:lineRule="auto"/>
              <w:rPr>
                <w:rFonts w:cstheme="minorHAnsi"/>
              </w:rPr>
            </w:pPr>
          </w:p>
        </w:tc>
        <w:tc>
          <w:tcPr>
            <w:tcW w:w="2977" w:type="dxa"/>
          </w:tcPr>
          <w:p w14:paraId="4439E884"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7BA08DC6" w14:textId="77777777" w:rsidR="004E7819" w:rsidRPr="00AE047F" w:rsidRDefault="004E7819" w:rsidP="007E3F32">
            <w:pPr>
              <w:pStyle w:val="ListParagraph"/>
              <w:numPr>
                <w:ilvl w:val="0"/>
                <w:numId w:val="20"/>
              </w:numPr>
              <w:spacing w:line="276" w:lineRule="auto"/>
              <w:rPr>
                <w:rFonts w:cstheme="minorHAnsi"/>
              </w:rPr>
            </w:pPr>
          </w:p>
        </w:tc>
        <w:tc>
          <w:tcPr>
            <w:tcW w:w="2409" w:type="dxa"/>
          </w:tcPr>
          <w:p w14:paraId="2F4D3562"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25D463BE" w14:textId="4005CCB0" w:rsidTr="0029312B">
        <w:tc>
          <w:tcPr>
            <w:tcW w:w="3817" w:type="dxa"/>
          </w:tcPr>
          <w:p w14:paraId="2373DE16" w14:textId="06BF8168" w:rsidR="004E7819" w:rsidRPr="00FF0F63" w:rsidRDefault="00D741A5" w:rsidP="00FF0F63">
            <w:pPr>
              <w:pStyle w:val="ListParagraph"/>
              <w:numPr>
                <w:ilvl w:val="0"/>
                <w:numId w:val="43"/>
              </w:numPr>
              <w:shd w:val="clear" w:color="auto" w:fill="FFFFFF"/>
              <w:spacing w:before="100" w:beforeAutospacing="1" w:after="45"/>
              <w:rPr>
                <w:rFonts w:eastAsia="Times New Roman" w:cstheme="minorHAnsi"/>
                <w:lang w:eastAsia="en-AU"/>
              </w:rPr>
            </w:pPr>
            <w:r w:rsidRPr="00FF0F63">
              <w:rPr>
                <w:rFonts w:eastAsia="Times New Roman" w:cstheme="minorHAnsi"/>
                <w:lang w:eastAsia="en-AU"/>
              </w:rPr>
              <w:t>provision of consultancy advice and education about learning and developmental problems and attainments </w:t>
            </w:r>
          </w:p>
        </w:tc>
        <w:tc>
          <w:tcPr>
            <w:tcW w:w="2704" w:type="dxa"/>
          </w:tcPr>
          <w:p w14:paraId="2F1BC65D" w14:textId="77777777" w:rsidR="004E7819" w:rsidRPr="00AE047F" w:rsidRDefault="004E7819" w:rsidP="002177E0">
            <w:pPr>
              <w:spacing w:line="276" w:lineRule="auto"/>
              <w:rPr>
                <w:rFonts w:cstheme="minorHAnsi"/>
              </w:rPr>
            </w:pPr>
          </w:p>
        </w:tc>
        <w:tc>
          <w:tcPr>
            <w:tcW w:w="2977" w:type="dxa"/>
          </w:tcPr>
          <w:p w14:paraId="5795A57E" w14:textId="77777777" w:rsidR="004E7819" w:rsidRPr="00AE047F" w:rsidRDefault="004E7819" w:rsidP="002177E0">
            <w:pPr>
              <w:spacing w:line="276" w:lineRule="auto"/>
              <w:rPr>
                <w:rFonts w:cstheme="minorHAnsi"/>
              </w:rPr>
            </w:pPr>
          </w:p>
        </w:tc>
        <w:tc>
          <w:tcPr>
            <w:tcW w:w="3119" w:type="dxa"/>
          </w:tcPr>
          <w:p w14:paraId="7982B12F" w14:textId="77777777" w:rsidR="004E7819" w:rsidRPr="00AE047F" w:rsidRDefault="004E7819" w:rsidP="00F66E84">
            <w:pPr>
              <w:spacing w:line="276" w:lineRule="auto"/>
              <w:rPr>
                <w:rFonts w:cstheme="minorHAnsi"/>
              </w:rPr>
            </w:pPr>
          </w:p>
        </w:tc>
        <w:tc>
          <w:tcPr>
            <w:tcW w:w="2409" w:type="dxa"/>
          </w:tcPr>
          <w:p w14:paraId="398A5ED8" w14:textId="77777777" w:rsidR="004E7819" w:rsidRPr="00AE047F" w:rsidRDefault="004E7819" w:rsidP="00F66E84">
            <w:pPr>
              <w:spacing w:line="276" w:lineRule="auto"/>
              <w:rPr>
                <w:rFonts w:cstheme="minorHAnsi"/>
              </w:rPr>
            </w:pPr>
          </w:p>
        </w:tc>
      </w:tr>
      <w:tr w:rsidR="00AE047F" w:rsidRPr="00AE047F" w14:paraId="5DC3FDAB" w14:textId="0C655552" w:rsidTr="0029312B">
        <w:tc>
          <w:tcPr>
            <w:tcW w:w="3817" w:type="dxa"/>
          </w:tcPr>
          <w:p w14:paraId="076B5C04" w14:textId="17FE9B7B" w:rsidR="004E7819" w:rsidRPr="00FF0F63" w:rsidRDefault="00D741A5" w:rsidP="00FF0F63">
            <w:pPr>
              <w:numPr>
                <w:ilvl w:val="0"/>
                <w:numId w:val="43"/>
              </w:numPr>
              <w:shd w:val="clear" w:color="auto" w:fill="FFFFFF"/>
              <w:spacing w:before="100" w:beforeAutospacing="1" w:after="45"/>
              <w:rPr>
                <w:rFonts w:eastAsia="Times New Roman" w:cstheme="minorHAnsi"/>
                <w:lang w:eastAsia="en-AU"/>
              </w:rPr>
            </w:pPr>
            <w:r w:rsidRPr="00D741A5">
              <w:rPr>
                <w:rFonts w:eastAsia="Times New Roman" w:cstheme="minorHAnsi"/>
                <w:lang w:eastAsia="en-AU"/>
              </w:rPr>
              <w:t>communicating the obligations of an educational and developmental psychologist in various roles and settings (for example, to schools, aged care administrators) </w:t>
            </w:r>
          </w:p>
        </w:tc>
        <w:tc>
          <w:tcPr>
            <w:tcW w:w="2704" w:type="dxa"/>
          </w:tcPr>
          <w:p w14:paraId="3CB5A932" w14:textId="77777777" w:rsidR="004E7819" w:rsidRPr="00AE047F" w:rsidRDefault="004E7819" w:rsidP="007E3F32">
            <w:pPr>
              <w:pStyle w:val="ListParagraph"/>
              <w:numPr>
                <w:ilvl w:val="0"/>
                <w:numId w:val="20"/>
              </w:numPr>
              <w:spacing w:line="276" w:lineRule="auto"/>
              <w:rPr>
                <w:rFonts w:cstheme="minorHAnsi"/>
              </w:rPr>
            </w:pPr>
          </w:p>
        </w:tc>
        <w:tc>
          <w:tcPr>
            <w:tcW w:w="2977" w:type="dxa"/>
          </w:tcPr>
          <w:p w14:paraId="2028AF4B"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53D998B3" w14:textId="144DBA3A" w:rsidR="004E7819" w:rsidRPr="00AE047F" w:rsidRDefault="004E7819" w:rsidP="007E3F32">
            <w:pPr>
              <w:pStyle w:val="ListParagraph"/>
              <w:numPr>
                <w:ilvl w:val="0"/>
                <w:numId w:val="20"/>
              </w:numPr>
              <w:spacing w:line="276" w:lineRule="auto"/>
              <w:rPr>
                <w:rFonts w:cstheme="minorHAnsi"/>
              </w:rPr>
            </w:pPr>
          </w:p>
        </w:tc>
        <w:tc>
          <w:tcPr>
            <w:tcW w:w="2409" w:type="dxa"/>
          </w:tcPr>
          <w:p w14:paraId="2686DDE4"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707B02A0" w14:textId="1EFB4906" w:rsidTr="0029312B">
        <w:tc>
          <w:tcPr>
            <w:tcW w:w="3817" w:type="dxa"/>
          </w:tcPr>
          <w:p w14:paraId="0473D70E" w14:textId="5F31A9E3" w:rsidR="004E7819" w:rsidRPr="00AE047F" w:rsidRDefault="00D741A5" w:rsidP="00FF0F63">
            <w:pPr>
              <w:pStyle w:val="ListParagraph"/>
              <w:numPr>
                <w:ilvl w:val="0"/>
                <w:numId w:val="43"/>
              </w:numPr>
              <w:spacing w:line="276" w:lineRule="auto"/>
              <w:rPr>
                <w:rFonts w:cstheme="minorHAnsi"/>
              </w:rPr>
            </w:pPr>
            <w:r w:rsidRPr="00AE047F">
              <w:rPr>
                <w:rFonts w:cstheme="minorHAnsi"/>
                <w:shd w:val="clear" w:color="auto" w:fill="FFFFFF"/>
              </w:rPr>
              <w:t xml:space="preserve">the ability to distinguish between the sceptical and investigative mindset required when undertaking formal assessment, and the therapeutic mindset which is more suited to clinical interventions, and the ability to determine which approach to adopt </w:t>
            </w:r>
            <w:proofErr w:type="gramStart"/>
            <w:r w:rsidRPr="00AE047F">
              <w:rPr>
                <w:rFonts w:cstheme="minorHAnsi"/>
                <w:shd w:val="clear" w:color="auto" w:fill="FFFFFF"/>
              </w:rPr>
              <w:t>in order to</w:t>
            </w:r>
            <w:proofErr w:type="gramEnd"/>
            <w:r w:rsidRPr="00AE047F">
              <w:rPr>
                <w:rFonts w:cstheme="minorHAnsi"/>
                <w:shd w:val="clear" w:color="auto" w:fill="FFFFFF"/>
              </w:rPr>
              <w:t xml:space="preserve"> develop appropriate relationships with the persons to whom the psychological services are being provided, and</w:t>
            </w:r>
            <w:r w:rsidRPr="00AE047F">
              <w:rPr>
                <w:rFonts w:cstheme="minorHAnsi"/>
              </w:rPr>
              <w:t xml:space="preserve"> </w:t>
            </w:r>
          </w:p>
        </w:tc>
        <w:tc>
          <w:tcPr>
            <w:tcW w:w="2704" w:type="dxa"/>
          </w:tcPr>
          <w:p w14:paraId="6B0DF113" w14:textId="77777777" w:rsidR="004E7819" w:rsidRPr="00AE047F" w:rsidRDefault="004E7819" w:rsidP="007E3F32">
            <w:pPr>
              <w:pStyle w:val="ListParagraph"/>
              <w:numPr>
                <w:ilvl w:val="0"/>
                <w:numId w:val="20"/>
              </w:numPr>
              <w:spacing w:line="276" w:lineRule="auto"/>
              <w:rPr>
                <w:rFonts w:cstheme="minorHAnsi"/>
              </w:rPr>
            </w:pPr>
          </w:p>
        </w:tc>
        <w:tc>
          <w:tcPr>
            <w:tcW w:w="2977" w:type="dxa"/>
          </w:tcPr>
          <w:p w14:paraId="10E66090"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79B00349" w14:textId="77777777" w:rsidR="004E7819" w:rsidRPr="00AE047F" w:rsidRDefault="004E7819" w:rsidP="007E3F32">
            <w:pPr>
              <w:pStyle w:val="ListParagraph"/>
              <w:numPr>
                <w:ilvl w:val="0"/>
                <w:numId w:val="20"/>
              </w:numPr>
              <w:spacing w:line="276" w:lineRule="auto"/>
              <w:rPr>
                <w:rFonts w:cstheme="minorHAnsi"/>
              </w:rPr>
            </w:pPr>
          </w:p>
        </w:tc>
        <w:tc>
          <w:tcPr>
            <w:tcW w:w="2409" w:type="dxa"/>
          </w:tcPr>
          <w:p w14:paraId="292D32D0"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1CCFF384" w14:textId="460321EA" w:rsidTr="0029312B">
        <w:tc>
          <w:tcPr>
            <w:tcW w:w="3817" w:type="dxa"/>
          </w:tcPr>
          <w:p w14:paraId="3E1BE630" w14:textId="4D62068F" w:rsidR="004E7819" w:rsidRPr="00FF0F63" w:rsidRDefault="00FF0F63" w:rsidP="00FF0F63">
            <w:pPr>
              <w:pStyle w:val="ListParagraph"/>
              <w:numPr>
                <w:ilvl w:val="0"/>
                <w:numId w:val="43"/>
              </w:numPr>
              <w:shd w:val="clear" w:color="auto" w:fill="FFFFFF"/>
              <w:spacing w:before="100" w:beforeAutospacing="1" w:after="45"/>
              <w:rPr>
                <w:rFonts w:eastAsia="Times New Roman" w:cstheme="minorHAnsi"/>
                <w:lang w:eastAsia="en-AU"/>
              </w:rPr>
            </w:pPr>
            <w:r>
              <w:rPr>
                <w:rFonts w:eastAsia="Times New Roman" w:cstheme="minorHAnsi"/>
                <w:lang w:eastAsia="en-AU"/>
              </w:rPr>
              <w:t>t</w:t>
            </w:r>
            <w:r w:rsidR="00D741A5" w:rsidRPr="00FF0F63">
              <w:rPr>
                <w:rFonts w:eastAsia="Times New Roman" w:cstheme="minorHAnsi"/>
                <w:lang w:eastAsia="en-AU"/>
              </w:rPr>
              <w:t>he capacity for communicating with peers and associated professionals </w:t>
            </w:r>
          </w:p>
        </w:tc>
        <w:tc>
          <w:tcPr>
            <w:tcW w:w="2704" w:type="dxa"/>
          </w:tcPr>
          <w:p w14:paraId="4F5A90BC" w14:textId="5B532786" w:rsidR="004E7819" w:rsidRPr="00AE047F" w:rsidRDefault="004E7819" w:rsidP="007E3F32">
            <w:pPr>
              <w:pStyle w:val="ListParagraph"/>
              <w:numPr>
                <w:ilvl w:val="0"/>
                <w:numId w:val="20"/>
              </w:numPr>
              <w:spacing w:line="276" w:lineRule="auto"/>
              <w:rPr>
                <w:rFonts w:cstheme="minorHAnsi"/>
              </w:rPr>
            </w:pPr>
          </w:p>
        </w:tc>
        <w:tc>
          <w:tcPr>
            <w:tcW w:w="2977" w:type="dxa"/>
          </w:tcPr>
          <w:p w14:paraId="606F5935"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292F7609" w14:textId="52BA9782" w:rsidR="004E7819" w:rsidRPr="00AE047F" w:rsidRDefault="004E7819" w:rsidP="007E3F32">
            <w:pPr>
              <w:pStyle w:val="ListParagraph"/>
              <w:numPr>
                <w:ilvl w:val="0"/>
                <w:numId w:val="20"/>
              </w:numPr>
              <w:spacing w:line="276" w:lineRule="auto"/>
              <w:rPr>
                <w:rFonts w:cstheme="minorHAnsi"/>
              </w:rPr>
            </w:pPr>
          </w:p>
        </w:tc>
        <w:tc>
          <w:tcPr>
            <w:tcW w:w="2409" w:type="dxa"/>
          </w:tcPr>
          <w:p w14:paraId="0138EB5F"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46EFB134" w14:textId="7FAA5B6C" w:rsidTr="0029312B">
        <w:tc>
          <w:tcPr>
            <w:tcW w:w="15026" w:type="dxa"/>
            <w:gridSpan w:val="5"/>
            <w:shd w:val="clear" w:color="auto" w:fill="D9D9D9" w:themeFill="background1" w:themeFillShade="D9"/>
          </w:tcPr>
          <w:p w14:paraId="45823C1D" w14:textId="31AB7083" w:rsidR="007E3F32" w:rsidRPr="00AE047F" w:rsidRDefault="00D741A5" w:rsidP="002177E0">
            <w:pPr>
              <w:spacing w:line="276" w:lineRule="auto"/>
              <w:rPr>
                <w:rFonts w:cstheme="minorHAnsi"/>
                <w:b/>
              </w:rPr>
            </w:pPr>
            <w:r w:rsidRPr="00AE047F">
              <w:rPr>
                <w:rFonts w:cstheme="minorHAnsi"/>
                <w:b/>
              </w:rPr>
              <w:t>7.</w:t>
            </w:r>
            <w:r w:rsidR="00FF0F63">
              <w:rPr>
                <w:rFonts w:cstheme="minorHAnsi"/>
                <w:b/>
              </w:rPr>
              <w:t xml:space="preserve"> Working with people from diverse groups: </w:t>
            </w:r>
          </w:p>
        </w:tc>
      </w:tr>
      <w:tr w:rsidR="00AE047F" w:rsidRPr="00AE047F" w14:paraId="1AA1E54D" w14:textId="30490FE9" w:rsidTr="0029312B">
        <w:tc>
          <w:tcPr>
            <w:tcW w:w="3817" w:type="dxa"/>
          </w:tcPr>
          <w:p w14:paraId="5B2B9773" w14:textId="5F6FA008" w:rsidR="004E7819" w:rsidRPr="00FF0F63" w:rsidRDefault="00D741A5" w:rsidP="002177E0">
            <w:pPr>
              <w:pStyle w:val="ListParagraph"/>
              <w:numPr>
                <w:ilvl w:val="0"/>
                <w:numId w:val="47"/>
              </w:numPr>
              <w:spacing w:line="276" w:lineRule="auto"/>
              <w:rPr>
                <w:rFonts w:cstheme="minorHAnsi"/>
              </w:rPr>
            </w:pPr>
            <w:r w:rsidRPr="00AE047F">
              <w:rPr>
                <w:rFonts w:cstheme="minorHAnsi"/>
                <w:shd w:val="clear" w:color="auto" w:fill="FFFFFF"/>
              </w:rPr>
              <w:t xml:space="preserve"> the ability to apply knowledge and understanding of how the </w:t>
            </w:r>
            <w:r w:rsidRPr="00AE047F">
              <w:rPr>
                <w:rFonts w:cstheme="minorHAnsi"/>
                <w:shd w:val="clear" w:color="auto" w:fill="FFFFFF"/>
              </w:rPr>
              <w:lastRenderedPageBreak/>
              <w:t xml:space="preserve">practice of educational and developmental psychology is influenced by social, historical, </w:t>
            </w:r>
            <w:proofErr w:type="gramStart"/>
            <w:r w:rsidRPr="00AE047F">
              <w:rPr>
                <w:rFonts w:cstheme="minorHAnsi"/>
                <w:shd w:val="clear" w:color="auto" w:fill="FFFFFF"/>
              </w:rPr>
              <w:t>professional</w:t>
            </w:r>
            <w:proofErr w:type="gramEnd"/>
            <w:r w:rsidRPr="00AE047F">
              <w:rPr>
                <w:rFonts w:cstheme="minorHAnsi"/>
                <w:shd w:val="clear" w:color="auto" w:fill="FFFFFF"/>
              </w:rPr>
              <w:t xml:space="preserve"> and cultural contexts. This includes demonstrating the ability to competently and ethically practice with people who differ from the psychologist in ways including, but not limited </w:t>
            </w:r>
            <w:proofErr w:type="gramStart"/>
            <w:r w:rsidRPr="00AE047F">
              <w:rPr>
                <w:rFonts w:cstheme="minorHAnsi"/>
                <w:shd w:val="clear" w:color="auto" w:fill="FFFFFF"/>
              </w:rPr>
              <w:t>to:</w:t>
            </w:r>
            <w:proofErr w:type="gramEnd"/>
            <w:r w:rsidRPr="00AE047F">
              <w:rPr>
                <w:rFonts w:cstheme="minorHAnsi"/>
                <w:shd w:val="clear" w:color="auto" w:fill="FFFFFF"/>
              </w:rPr>
              <w:t xml:space="preserve"> differences in age, race, colour, culture, gender, geography, language, sexual orientation, educational attainment, and socio-economic status and religious-spiritual orientation. This includes sensitivity and knowledge of working with Aboriginal and Torres Strait Islander peoples</w:t>
            </w:r>
            <w:r w:rsidR="00FF0F63">
              <w:rPr>
                <w:rFonts w:cstheme="minorHAnsi"/>
                <w:shd w:val="clear" w:color="auto" w:fill="FFFFFF"/>
              </w:rPr>
              <w:t>.</w:t>
            </w:r>
          </w:p>
        </w:tc>
        <w:tc>
          <w:tcPr>
            <w:tcW w:w="2704" w:type="dxa"/>
          </w:tcPr>
          <w:p w14:paraId="3C64A013" w14:textId="3A7C6EFC" w:rsidR="004E7819" w:rsidRPr="00AE047F" w:rsidRDefault="004E7819" w:rsidP="007E3F32">
            <w:pPr>
              <w:pStyle w:val="ListParagraph"/>
              <w:numPr>
                <w:ilvl w:val="0"/>
                <w:numId w:val="20"/>
              </w:numPr>
              <w:spacing w:line="276" w:lineRule="auto"/>
              <w:rPr>
                <w:rFonts w:cstheme="minorHAnsi"/>
              </w:rPr>
            </w:pPr>
          </w:p>
        </w:tc>
        <w:tc>
          <w:tcPr>
            <w:tcW w:w="2977" w:type="dxa"/>
          </w:tcPr>
          <w:p w14:paraId="7B5DBF1B"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55FE5F7B" w14:textId="04EE0682" w:rsidR="004E7819" w:rsidRPr="00AE047F" w:rsidRDefault="004E7819" w:rsidP="007E3F32">
            <w:pPr>
              <w:pStyle w:val="ListParagraph"/>
              <w:numPr>
                <w:ilvl w:val="0"/>
                <w:numId w:val="20"/>
              </w:numPr>
              <w:spacing w:line="276" w:lineRule="auto"/>
              <w:rPr>
                <w:rFonts w:cstheme="minorHAnsi"/>
              </w:rPr>
            </w:pPr>
          </w:p>
        </w:tc>
        <w:tc>
          <w:tcPr>
            <w:tcW w:w="2409" w:type="dxa"/>
          </w:tcPr>
          <w:p w14:paraId="7DF41C48" w14:textId="77777777" w:rsidR="004E7819" w:rsidRPr="00AE047F" w:rsidRDefault="004E7819" w:rsidP="007E3F32">
            <w:pPr>
              <w:pStyle w:val="ListParagraph"/>
              <w:numPr>
                <w:ilvl w:val="0"/>
                <w:numId w:val="20"/>
              </w:numPr>
              <w:spacing w:line="276" w:lineRule="auto"/>
              <w:rPr>
                <w:rFonts w:cstheme="minorHAnsi"/>
              </w:rPr>
            </w:pPr>
          </w:p>
        </w:tc>
      </w:tr>
      <w:tr w:rsidR="00AE047F" w:rsidRPr="00AE047F" w14:paraId="3854AAF8" w14:textId="18EDF0AB" w:rsidTr="0029312B">
        <w:tc>
          <w:tcPr>
            <w:tcW w:w="15026" w:type="dxa"/>
            <w:gridSpan w:val="5"/>
            <w:shd w:val="clear" w:color="auto" w:fill="D9D9D9" w:themeFill="background1" w:themeFillShade="D9"/>
          </w:tcPr>
          <w:p w14:paraId="7B3682FE" w14:textId="33800524" w:rsidR="007E3F32" w:rsidRPr="00AE047F" w:rsidRDefault="00D741A5" w:rsidP="002177E0">
            <w:pPr>
              <w:spacing w:line="276" w:lineRule="auto"/>
              <w:rPr>
                <w:rFonts w:cstheme="minorHAnsi"/>
                <w:b/>
              </w:rPr>
            </w:pPr>
            <w:r w:rsidRPr="00AE047F">
              <w:rPr>
                <w:rFonts w:cstheme="minorHAnsi"/>
                <w:b/>
              </w:rPr>
              <w:t>8. P</w:t>
            </w:r>
            <w:r w:rsidR="007E3F32" w:rsidRPr="00AE047F">
              <w:rPr>
                <w:rFonts w:cstheme="minorHAnsi"/>
                <w:b/>
              </w:rPr>
              <w:t xml:space="preserve">ractice across the lifespan: </w:t>
            </w:r>
          </w:p>
        </w:tc>
      </w:tr>
      <w:tr w:rsidR="00AE047F" w:rsidRPr="00AE047F" w14:paraId="798B5174" w14:textId="754C5749" w:rsidTr="0029312B">
        <w:tc>
          <w:tcPr>
            <w:tcW w:w="3817" w:type="dxa"/>
          </w:tcPr>
          <w:p w14:paraId="237CFD78" w14:textId="538450BE" w:rsidR="004E7819" w:rsidRPr="00AE047F" w:rsidRDefault="00FF0F63" w:rsidP="00FF0F63">
            <w:pPr>
              <w:pStyle w:val="ListParagraph"/>
              <w:numPr>
                <w:ilvl w:val="0"/>
                <w:numId w:val="49"/>
              </w:numPr>
              <w:spacing w:line="276" w:lineRule="auto"/>
              <w:rPr>
                <w:rFonts w:cstheme="minorHAnsi"/>
              </w:rPr>
            </w:pPr>
            <w:r>
              <w:rPr>
                <w:rFonts w:cstheme="minorHAnsi"/>
                <w:shd w:val="clear" w:color="auto" w:fill="FFFFFF"/>
              </w:rPr>
              <w:t>c</w:t>
            </w:r>
            <w:r w:rsidR="00D741A5" w:rsidRPr="00FF0F63">
              <w:rPr>
                <w:rFonts w:cstheme="minorHAnsi"/>
                <w:shd w:val="clear" w:color="auto" w:fill="FFFFFF"/>
              </w:rPr>
              <w:t xml:space="preserve">ompetence with clients in childhood, adolescence, </w:t>
            </w:r>
            <w:proofErr w:type="gramStart"/>
            <w:r w:rsidR="00D741A5" w:rsidRPr="00FF0F63">
              <w:rPr>
                <w:rFonts w:cstheme="minorHAnsi"/>
                <w:shd w:val="clear" w:color="auto" w:fill="FFFFFF"/>
              </w:rPr>
              <w:t>adulthood</w:t>
            </w:r>
            <w:proofErr w:type="gramEnd"/>
            <w:r w:rsidR="00D741A5" w:rsidRPr="00FF0F63">
              <w:rPr>
                <w:rFonts w:cstheme="minorHAnsi"/>
                <w:shd w:val="clear" w:color="auto" w:fill="FFFFFF"/>
              </w:rPr>
              <w:t xml:space="preserve"> and late adulthood, as relevant to the work of an educational and developmental psychologist in the context in which the psychologist provides services.</w:t>
            </w:r>
          </w:p>
        </w:tc>
        <w:tc>
          <w:tcPr>
            <w:tcW w:w="2704" w:type="dxa"/>
          </w:tcPr>
          <w:p w14:paraId="0D149706" w14:textId="77777777" w:rsidR="004E7819" w:rsidRPr="00AE047F" w:rsidRDefault="004E7819" w:rsidP="007E3F32">
            <w:pPr>
              <w:pStyle w:val="ListParagraph"/>
              <w:numPr>
                <w:ilvl w:val="0"/>
                <w:numId w:val="20"/>
              </w:numPr>
              <w:spacing w:line="276" w:lineRule="auto"/>
              <w:rPr>
                <w:rFonts w:cstheme="minorHAnsi"/>
              </w:rPr>
            </w:pPr>
          </w:p>
        </w:tc>
        <w:tc>
          <w:tcPr>
            <w:tcW w:w="2977" w:type="dxa"/>
          </w:tcPr>
          <w:p w14:paraId="69F27E05" w14:textId="77777777" w:rsidR="004E7819" w:rsidRPr="00AE047F" w:rsidRDefault="004E7819" w:rsidP="007E3F32">
            <w:pPr>
              <w:pStyle w:val="ListParagraph"/>
              <w:numPr>
                <w:ilvl w:val="0"/>
                <w:numId w:val="20"/>
              </w:numPr>
              <w:spacing w:line="276" w:lineRule="auto"/>
              <w:rPr>
                <w:rFonts w:cstheme="minorHAnsi"/>
              </w:rPr>
            </w:pPr>
          </w:p>
        </w:tc>
        <w:tc>
          <w:tcPr>
            <w:tcW w:w="3119" w:type="dxa"/>
          </w:tcPr>
          <w:p w14:paraId="265A841F" w14:textId="75A31195" w:rsidR="004E7819" w:rsidRPr="00AE047F" w:rsidRDefault="004E7819" w:rsidP="007E3F32">
            <w:pPr>
              <w:pStyle w:val="ListParagraph"/>
              <w:numPr>
                <w:ilvl w:val="0"/>
                <w:numId w:val="20"/>
              </w:numPr>
              <w:spacing w:line="276" w:lineRule="auto"/>
              <w:rPr>
                <w:rFonts w:cstheme="minorHAnsi"/>
              </w:rPr>
            </w:pPr>
          </w:p>
        </w:tc>
        <w:tc>
          <w:tcPr>
            <w:tcW w:w="2409" w:type="dxa"/>
          </w:tcPr>
          <w:p w14:paraId="0CBD8608" w14:textId="77777777" w:rsidR="004E7819" w:rsidRPr="00AE047F" w:rsidRDefault="004E7819" w:rsidP="007E3F32">
            <w:pPr>
              <w:pStyle w:val="ListParagraph"/>
              <w:numPr>
                <w:ilvl w:val="0"/>
                <w:numId w:val="20"/>
              </w:numPr>
              <w:spacing w:line="276" w:lineRule="auto"/>
              <w:rPr>
                <w:rFonts w:cstheme="minorHAnsi"/>
              </w:rPr>
            </w:pPr>
          </w:p>
        </w:tc>
      </w:tr>
    </w:tbl>
    <w:p w14:paraId="70C0D82F" w14:textId="77777777" w:rsidR="0006095F" w:rsidRPr="00AE047F" w:rsidRDefault="0006095F" w:rsidP="002E6315">
      <w:pPr>
        <w:spacing w:line="276" w:lineRule="auto"/>
        <w:rPr>
          <w:rFonts w:cstheme="minorHAnsi"/>
        </w:rPr>
      </w:pPr>
    </w:p>
    <w:sectPr w:rsidR="0006095F" w:rsidRPr="00AE047F" w:rsidSect="0029312B">
      <w:pgSz w:w="16838" w:h="11906" w:orient="landscape"/>
      <w:pgMar w:top="851" w:right="1440"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3CB"/>
    <w:multiLevelType w:val="multilevel"/>
    <w:tmpl w:val="E1E6F3DC"/>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AC22DF"/>
    <w:multiLevelType w:val="hybridMultilevel"/>
    <w:tmpl w:val="3CA26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442C19"/>
    <w:multiLevelType w:val="hybridMultilevel"/>
    <w:tmpl w:val="4BE27F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73853"/>
    <w:multiLevelType w:val="hybridMultilevel"/>
    <w:tmpl w:val="02084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632AAD"/>
    <w:multiLevelType w:val="multilevel"/>
    <w:tmpl w:val="EFE25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E03789"/>
    <w:multiLevelType w:val="hybridMultilevel"/>
    <w:tmpl w:val="883E2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AC6B00"/>
    <w:multiLevelType w:val="multilevel"/>
    <w:tmpl w:val="7D3CE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44240B"/>
    <w:multiLevelType w:val="hybridMultilevel"/>
    <w:tmpl w:val="9F4C8E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490114"/>
    <w:multiLevelType w:val="multilevel"/>
    <w:tmpl w:val="386E2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ED051D"/>
    <w:multiLevelType w:val="multilevel"/>
    <w:tmpl w:val="9A3A0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887C4D"/>
    <w:multiLevelType w:val="hybridMultilevel"/>
    <w:tmpl w:val="D622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FF72F8"/>
    <w:multiLevelType w:val="hybridMultilevel"/>
    <w:tmpl w:val="6ED208D4"/>
    <w:lvl w:ilvl="0" w:tplc="EC1A4BC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05764A"/>
    <w:multiLevelType w:val="hybridMultilevel"/>
    <w:tmpl w:val="C2723C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8C3ABD"/>
    <w:multiLevelType w:val="hybridMultilevel"/>
    <w:tmpl w:val="62723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594F14"/>
    <w:multiLevelType w:val="hybridMultilevel"/>
    <w:tmpl w:val="525620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C84DAB"/>
    <w:multiLevelType w:val="multilevel"/>
    <w:tmpl w:val="AD1C9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4EF055C"/>
    <w:multiLevelType w:val="multilevel"/>
    <w:tmpl w:val="B8D07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010C50"/>
    <w:multiLevelType w:val="hybridMultilevel"/>
    <w:tmpl w:val="CCCE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B4F47"/>
    <w:multiLevelType w:val="hybridMultilevel"/>
    <w:tmpl w:val="2700A06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E1B474A"/>
    <w:multiLevelType w:val="hybridMultilevel"/>
    <w:tmpl w:val="5FEC4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1971BB"/>
    <w:multiLevelType w:val="multilevel"/>
    <w:tmpl w:val="D8A853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75353A"/>
    <w:multiLevelType w:val="hybridMultilevel"/>
    <w:tmpl w:val="7E54FE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1C3BBB"/>
    <w:multiLevelType w:val="multilevel"/>
    <w:tmpl w:val="7928684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E8286A"/>
    <w:multiLevelType w:val="hybridMultilevel"/>
    <w:tmpl w:val="BC126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A13B10"/>
    <w:multiLevelType w:val="hybridMultilevel"/>
    <w:tmpl w:val="32DEC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D52DBB"/>
    <w:multiLevelType w:val="multilevel"/>
    <w:tmpl w:val="14BA9F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6A032D"/>
    <w:multiLevelType w:val="multilevel"/>
    <w:tmpl w:val="E3B2A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2C5681"/>
    <w:multiLevelType w:val="multilevel"/>
    <w:tmpl w:val="A18E6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5B37613"/>
    <w:multiLevelType w:val="hybridMultilevel"/>
    <w:tmpl w:val="BF583F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746A63"/>
    <w:multiLevelType w:val="hybridMultilevel"/>
    <w:tmpl w:val="37369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D24491"/>
    <w:multiLevelType w:val="multilevel"/>
    <w:tmpl w:val="609E0C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094350"/>
    <w:multiLevelType w:val="multilevel"/>
    <w:tmpl w:val="231C5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02823F3"/>
    <w:multiLevelType w:val="multilevel"/>
    <w:tmpl w:val="8E70E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07816CC"/>
    <w:multiLevelType w:val="hybridMultilevel"/>
    <w:tmpl w:val="A3D008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730209"/>
    <w:multiLevelType w:val="hybridMultilevel"/>
    <w:tmpl w:val="7EE8E9C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5" w15:restartNumberingAfterBreak="0">
    <w:nsid w:val="64CF16C3"/>
    <w:multiLevelType w:val="multilevel"/>
    <w:tmpl w:val="D4BE06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4520BA"/>
    <w:multiLevelType w:val="multilevel"/>
    <w:tmpl w:val="707A6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CC661C"/>
    <w:multiLevelType w:val="multilevel"/>
    <w:tmpl w:val="3340A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4D323D"/>
    <w:multiLevelType w:val="multilevel"/>
    <w:tmpl w:val="175CA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163696"/>
    <w:multiLevelType w:val="hybridMultilevel"/>
    <w:tmpl w:val="98D47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227839"/>
    <w:multiLevelType w:val="multilevel"/>
    <w:tmpl w:val="00BC6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B5D1968"/>
    <w:multiLevelType w:val="hybridMultilevel"/>
    <w:tmpl w:val="BE2C1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E56D5D"/>
    <w:multiLevelType w:val="hybridMultilevel"/>
    <w:tmpl w:val="B87E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5D4B25"/>
    <w:multiLevelType w:val="hybridMultilevel"/>
    <w:tmpl w:val="8FAC3FC6"/>
    <w:lvl w:ilvl="0" w:tplc="16BC8130">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116B35"/>
    <w:multiLevelType w:val="hybridMultilevel"/>
    <w:tmpl w:val="579C5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6B4A63"/>
    <w:multiLevelType w:val="hybridMultilevel"/>
    <w:tmpl w:val="F43C2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5BF6980"/>
    <w:multiLevelType w:val="hybridMultilevel"/>
    <w:tmpl w:val="C49E8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8552E6E"/>
    <w:multiLevelType w:val="hybridMultilevel"/>
    <w:tmpl w:val="E1BED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9C83C18"/>
    <w:multiLevelType w:val="multilevel"/>
    <w:tmpl w:val="37FE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42"/>
  </w:num>
  <w:num w:numId="4">
    <w:abstractNumId w:val="45"/>
  </w:num>
  <w:num w:numId="5">
    <w:abstractNumId w:val="29"/>
  </w:num>
  <w:num w:numId="6">
    <w:abstractNumId w:val="39"/>
  </w:num>
  <w:num w:numId="7">
    <w:abstractNumId w:val="10"/>
  </w:num>
  <w:num w:numId="8">
    <w:abstractNumId w:val="44"/>
  </w:num>
  <w:num w:numId="9">
    <w:abstractNumId w:val="41"/>
  </w:num>
  <w:num w:numId="10">
    <w:abstractNumId w:val="1"/>
  </w:num>
  <w:num w:numId="11">
    <w:abstractNumId w:val="5"/>
  </w:num>
  <w:num w:numId="12">
    <w:abstractNumId w:val="46"/>
  </w:num>
  <w:num w:numId="13">
    <w:abstractNumId w:val="43"/>
  </w:num>
  <w:num w:numId="14">
    <w:abstractNumId w:val="13"/>
  </w:num>
  <w:num w:numId="15">
    <w:abstractNumId w:val="47"/>
  </w:num>
  <w:num w:numId="16">
    <w:abstractNumId w:val="34"/>
  </w:num>
  <w:num w:numId="17">
    <w:abstractNumId w:val="19"/>
  </w:num>
  <w:num w:numId="18">
    <w:abstractNumId w:val="24"/>
  </w:num>
  <w:num w:numId="19">
    <w:abstractNumId w:val="3"/>
  </w:num>
  <w:num w:numId="20">
    <w:abstractNumId w:val="17"/>
  </w:num>
  <w:num w:numId="21">
    <w:abstractNumId w:val="32"/>
  </w:num>
  <w:num w:numId="22">
    <w:abstractNumId w:val="36"/>
  </w:num>
  <w:num w:numId="23">
    <w:abstractNumId w:val="8"/>
  </w:num>
  <w:num w:numId="24">
    <w:abstractNumId w:val="15"/>
  </w:num>
  <w:num w:numId="25">
    <w:abstractNumId w:val="4"/>
  </w:num>
  <w:num w:numId="26">
    <w:abstractNumId w:val="16"/>
  </w:num>
  <w:num w:numId="27">
    <w:abstractNumId w:val="28"/>
  </w:num>
  <w:num w:numId="28">
    <w:abstractNumId w:val="33"/>
  </w:num>
  <w:num w:numId="29">
    <w:abstractNumId w:val="35"/>
  </w:num>
  <w:num w:numId="30">
    <w:abstractNumId w:val="6"/>
  </w:num>
  <w:num w:numId="31">
    <w:abstractNumId w:val="12"/>
  </w:num>
  <w:num w:numId="32">
    <w:abstractNumId w:val="14"/>
  </w:num>
  <w:num w:numId="33">
    <w:abstractNumId w:val="31"/>
  </w:num>
  <w:num w:numId="34">
    <w:abstractNumId w:val="25"/>
  </w:num>
  <w:num w:numId="35">
    <w:abstractNumId w:val="48"/>
  </w:num>
  <w:num w:numId="36">
    <w:abstractNumId w:val="0"/>
  </w:num>
  <w:num w:numId="37">
    <w:abstractNumId w:val="18"/>
  </w:num>
  <w:num w:numId="38">
    <w:abstractNumId w:val="30"/>
  </w:num>
  <w:num w:numId="39">
    <w:abstractNumId w:val="22"/>
  </w:num>
  <w:num w:numId="40">
    <w:abstractNumId w:val="9"/>
  </w:num>
  <w:num w:numId="41">
    <w:abstractNumId w:val="20"/>
  </w:num>
  <w:num w:numId="42">
    <w:abstractNumId w:val="26"/>
  </w:num>
  <w:num w:numId="43">
    <w:abstractNumId w:val="40"/>
  </w:num>
  <w:num w:numId="44">
    <w:abstractNumId w:val="27"/>
  </w:num>
  <w:num w:numId="45">
    <w:abstractNumId w:val="37"/>
  </w:num>
  <w:num w:numId="46">
    <w:abstractNumId w:val="38"/>
  </w:num>
  <w:num w:numId="47">
    <w:abstractNumId w:val="7"/>
  </w:num>
  <w:num w:numId="48">
    <w:abstractNumId w:val="2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17"/>
    <w:rsid w:val="0006095F"/>
    <w:rsid w:val="000647F3"/>
    <w:rsid w:val="00164EF4"/>
    <w:rsid w:val="00184B9B"/>
    <w:rsid w:val="001A40DE"/>
    <w:rsid w:val="001C1251"/>
    <w:rsid w:val="001F7706"/>
    <w:rsid w:val="00202F87"/>
    <w:rsid w:val="002177E0"/>
    <w:rsid w:val="00285AB0"/>
    <w:rsid w:val="0029312B"/>
    <w:rsid w:val="002B3FBF"/>
    <w:rsid w:val="002B7D71"/>
    <w:rsid w:val="002E5A39"/>
    <w:rsid w:val="002E6315"/>
    <w:rsid w:val="002F7F43"/>
    <w:rsid w:val="003222E7"/>
    <w:rsid w:val="003C756E"/>
    <w:rsid w:val="00412565"/>
    <w:rsid w:val="00417FD4"/>
    <w:rsid w:val="00480331"/>
    <w:rsid w:val="004E7819"/>
    <w:rsid w:val="00527E7F"/>
    <w:rsid w:val="00534417"/>
    <w:rsid w:val="00575A1C"/>
    <w:rsid w:val="00575A26"/>
    <w:rsid w:val="005E50A2"/>
    <w:rsid w:val="006347E4"/>
    <w:rsid w:val="006A2961"/>
    <w:rsid w:val="006E2FD0"/>
    <w:rsid w:val="00731022"/>
    <w:rsid w:val="00766073"/>
    <w:rsid w:val="007A6512"/>
    <w:rsid w:val="007C563D"/>
    <w:rsid w:val="007E3F32"/>
    <w:rsid w:val="007E590C"/>
    <w:rsid w:val="007F276F"/>
    <w:rsid w:val="00844453"/>
    <w:rsid w:val="008E61DD"/>
    <w:rsid w:val="00920BE8"/>
    <w:rsid w:val="00937A96"/>
    <w:rsid w:val="00955BD6"/>
    <w:rsid w:val="00970DAE"/>
    <w:rsid w:val="00A91553"/>
    <w:rsid w:val="00AE047F"/>
    <w:rsid w:val="00AE1AA0"/>
    <w:rsid w:val="00AE4532"/>
    <w:rsid w:val="00AF3A68"/>
    <w:rsid w:val="00B225CB"/>
    <w:rsid w:val="00B62EE8"/>
    <w:rsid w:val="00BA7D17"/>
    <w:rsid w:val="00BE113F"/>
    <w:rsid w:val="00C20216"/>
    <w:rsid w:val="00D41D77"/>
    <w:rsid w:val="00D44A00"/>
    <w:rsid w:val="00D73B07"/>
    <w:rsid w:val="00D741A5"/>
    <w:rsid w:val="00DC4FD6"/>
    <w:rsid w:val="00DF6178"/>
    <w:rsid w:val="00DF66BF"/>
    <w:rsid w:val="00E04D5E"/>
    <w:rsid w:val="00E45574"/>
    <w:rsid w:val="00E85EED"/>
    <w:rsid w:val="00F35CD2"/>
    <w:rsid w:val="00F66E84"/>
    <w:rsid w:val="00F90515"/>
    <w:rsid w:val="00FF0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0693"/>
  <w15:docId w15:val="{8754F8BB-BAF8-4387-8697-040B4AF0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AA0"/>
    <w:pPr>
      <w:ind w:left="720"/>
      <w:contextualSpacing/>
    </w:pPr>
  </w:style>
  <w:style w:type="character" w:styleId="Hyperlink">
    <w:name w:val="Hyperlink"/>
    <w:basedOn w:val="DefaultParagraphFont"/>
    <w:uiPriority w:val="99"/>
    <w:unhideWhenUsed/>
    <w:rsid w:val="002B3FBF"/>
    <w:rPr>
      <w:color w:val="0563C1" w:themeColor="hyperlink"/>
      <w:u w:val="single"/>
    </w:rPr>
  </w:style>
  <w:style w:type="character" w:styleId="Strong">
    <w:name w:val="Strong"/>
    <w:basedOn w:val="DefaultParagraphFont"/>
    <w:uiPriority w:val="22"/>
    <w:qFormat/>
    <w:rsid w:val="00D741A5"/>
    <w:rPr>
      <w:b/>
      <w:bCs/>
    </w:rPr>
  </w:style>
  <w:style w:type="paragraph" w:customStyle="1" w:styleId="Default">
    <w:name w:val="Default"/>
    <w:rsid w:val="00C20216"/>
    <w:pPr>
      <w:spacing w:after="0" w:line="240" w:lineRule="auto"/>
    </w:pPr>
    <w:rPr>
      <w:rFonts w:ascii="Helvetica" w:eastAsia="Arial Unicode MS" w:hAnsi="Helvetica" w:cs="Arial Unicode MS"/>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943">
      <w:bodyDiv w:val="1"/>
      <w:marLeft w:val="0"/>
      <w:marRight w:val="0"/>
      <w:marTop w:val="0"/>
      <w:marBottom w:val="0"/>
      <w:divBdr>
        <w:top w:val="none" w:sz="0" w:space="0" w:color="auto"/>
        <w:left w:val="none" w:sz="0" w:space="0" w:color="auto"/>
        <w:bottom w:val="none" w:sz="0" w:space="0" w:color="auto"/>
        <w:right w:val="none" w:sz="0" w:space="0" w:color="auto"/>
      </w:divBdr>
      <w:divsChild>
        <w:div w:id="1351682062">
          <w:marLeft w:val="0"/>
          <w:marRight w:val="0"/>
          <w:marTop w:val="0"/>
          <w:marBottom w:val="0"/>
          <w:divBdr>
            <w:top w:val="none" w:sz="0" w:space="0" w:color="auto"/>
            <w:left w:val="none" w:sz="0" w:space="0" w:color="auto"/>
            <w:bottom w:val="none" w:sz="0" w:space="0" w:color="auto"/>
            <w:right w:val="none" w:sz="0" w:space="0" w:color="auto"/>
          </w:divBdr>
        </w:div>
        <w:div w:id="2110808494">
          <w:marLeft w:val="0"/>
          <w:marRight w:val="0"/>
          <w:marTop w:val="0"/>
          <w:marBottom w:val="0"/>
          <w:divBdr>
            <w:top w:val="none" w:sz="0" w:space="0" w:color="auto"/>
            <w:left w:val="none" w:sz="0" w:space="0" w:color="auto"/>
            <w:bottom w:val="none" w:sz="0" w:space="0" w:color="auto"/>
            <w:right w:val="none" w:sz="0" w:space="0" w:color="auto"/>
          </w:divBdr>
        </w:div>
        <w:div w:id="142429072">
          <w:marLeft w:val="0"/>
          <w:marRight w:val="0"/>
          <w:marTop w:val="0"/>
          <w:marBottom w:val="0"/>
          <w:divBdr>
            <w:top w:val="none" w:sz="0" w:space="0" w:color="auto"/>
            <w:left w:val="none" w:sz="0" w:space="0" w:color="auto"/>
            <w:bottom w:val="none" w:sz="0" w:space="0" w:color="auto"/>
            <w:right w:val="none" w:sz="0" w:space="0" w:color="auto"/>
          </w:divBdr>
        </w:div>
        <w:div w:id="1932927292">
          <w:marLeft w:val="0"/>
          <w:marRight w:val="0"/>
          <w:marTop w:val="0"/>
          <w:marBottom w:val="0"/>
          <w:divBdr>
            <w:top w:val="none" w:sz="0" w:space="0" w:color="auto"/>
            <w:left w:val="none" w:sz="0" w:space="0" w:color="auto"/>
            <w:bottom w:val="none" w:sz="0" w:space="0" w:color="auto"/>
            <w:right w:val="none" w:sz="0" w:space="0" w:color="auto"/>
          </w:divBdr>
        </w:div>
        <w:div w:id="123626448">
          <w:marLeft w:val="0"/>
          <w:marRight w:val="0"/>
          <w:marTop w:val="0"/>
          <w:marBottom w:val="0"/>
          <w:divBdr>
            <w:top w:val="none" w:sz="0" w:space="0" w:color="auto"/>
            <w:left w:val="none" w:sz="0" w:space="0" w:color="auto"/>
            <w:bottom w:val="none" w:sz="0" w:space="0" w:color="auto"/>
            <w:right w:val="none" w:sz="0" w:space="0" w:color="auto"/>
          </w:divBdr>
        </w:div>
        <w:div w:id="1416708994">
          <w:marLeft w:val="0"/>
          <w:marRight w:val="0"/>
          <w:marTop w:val="0"/>
          <w:marBottom w:val="0"/>
          <w:divBdr>
            <w:top w:val="none" w:sz="0" w:space="0" w:color="auto"/>
            <w:left w:val="none" w:sz="0" w:space="0" w:color="auto"/>
            <w:bottom w:val="none" w:sz="0" w:space="0" w:color="auto"/>
            <w:right w:val="none" w:sz="0" w:space="0" w:color="auto"/>
          </w:divBdr>
        </w:div>
        <w:div w:id="1668243313">
          <w:marLeft w:val="0"/>
          <w:marRight w:val="0"/>
          <w:marTop w:val="0"/>
          <w:marBottom w:val="0"/>
          <w:divBdr>
            <w:top w:val="none" w:sz="0" w:space="0" w:color="auto"/>
            <w:left w:val="none" w:sz="0" w:space="0" w:color="auto"/>
            <w:bottom w:val="none" w:sz="0" w:space="0" w:color="auto"/>
            <w:right w:val="none" w:sz="0" w:space="0" w:color="auto"/>
          </w:divBdr>
        </w:div>
        <w:div w:id="337853781">
          <w:marLeft w:val="0"/>
          <w:marRight w:val="0"/>
          <w:marTop w:val="0"/>
          <w:marBottom w:val="0"/>
          <w:divBdr>
            <w:top w:val="none" w:sz="0" w:space="0" w:color="auto"/>
            <w:left w:val="none" w:sz="0" w:space="0" w:color="auto"/>
            <w:bottom w:val="none" w:sz="0" w:space="0" w:color="auto"/>
            <w:right w:val="none" w:sz="0" w:space="0" w:color="auto"/>
          </w:divBdr>
        </w:div>
        <w:div w:id="289167487">
          <w:marLeft w:val="0"/>
          <w:marRight w:val="0"/>
          <w:marTop w:val="0"/>
          <w:marBottom w:val="0"/>
          <w:divBdr>
            <w:top w:val="none" w:sz="0" w:space="0" w:color="auto"/>
            <w:left w:val="none" w:sz="0" w:space="0" w:color="auto"/>
            <w:bottom w:val="none" w:sz="0" w:space="0" w:color="auto"/>
            <w:right w:val="none" w:sz="0" w:space="0" w:color="auto"/>
          </w:divBdr>
        </w:div>
        <w:div w:id="436412991">
          <w:marLeft w:val="0"/>
          <w:marRight w:val="0"/>
          <w:marTop w:val="0"/>
          <w:marBottom w:val="0"/>
          <w:divBdr>
            <w:top w:val="none" w:sz="0" w:space="0" w:color="auto"/>
            <w:left w:val="none" w:sz="0" w:space="0" w:color="auto"/>
            <w:bottom w:val="none" w:sz="0" w:space="0" w:color="auto"/>
            <w:right w:val="none" w:sz="0" w:space="0" w:color="auto"/>
          </w:divBdr>
        </w:div>
        <w:div w:id="1615595509">
          <w:marLeft w:val="0"/>
          <w:marRight w:val="0"/>
          <w:marTop w:val="0"/>
          <w:marBottom w:val="0"/>
          <w:divBdr>
            <w:top w:val="none" w:sz="0" w:space="0" w:color="auto"/>
            <w:left w:val="none" w:sz="0" w:space="0" w:color="auto"/>
            <w:bottom w:val="none" w:sz="0" w:space="0" w:color="auto"/>
            <w:right w:val="none" w:sz="0" w:space="0" w:color="auto"/>
          </w:divBdr>
        </w:div>
        <w:div w:id="976952017">
          <w:marLeft w:val="0"/>
          <w:marRight w:val="0"/>
          <w:marTop w:val="0"/>
          <w:marBottom w:val="0"/>
          <w:divBdr>
            <w:top w:val="none" w:sz="0" w:space="0" w:color="auto"/>
            <w:left w:val="none" w:sz="0" w:space="0" w:color="auto"/>
            <w:bottom w:val="none" w:sz="0" w:space="0" w:color="auto"/>
            <w:right w:val="none" w:sz="0" w:space="0" w:color="auto"/>
          </w:divBdr>
        </w:div>
        <w:div w:id="1340083102">
          <w:marLeft w:val="0"/>
          <w:marRight w:val="0"/>
          <w:marTop w:val="0"/>
          <w:marBottom w:val="0"/>
          <w:divBdr>
            <w:top w:val="none" w:sz="0" w:space="0" w:color="auto"/>
            <w:left w:val="none" w:sz="0" w:space="0" w:color="auto"/>
            <w:bottom w:val="none" w:sz="0" w:space="0" w:color="auto"/>
            <w:right w:val="none" w:sz="0" w:space="0" w:color="auto"/>
          </w:divBdr>
        </w:div>
        <w:div w:id="1084493718">
          <w:marLeft w:val="0"/>
          <w:marRight w:val="0"/>
          <w:marTop w:val="0"/>
          <w:marBottom w:val="0"/>
          <w:divBdr>
            <w:top w:val="none" w:sz="0" w:space="0" w:color="auto"/>
            <w:left w:val="none" w:sz="0" w:space="0" w:color="auto"/>
            <w:bottom w:val="none" w:sz="0" w:space="0" w:color="auto"/>
            <w:right w:val="none" w:sz="0" w:space="0" w:color="auto"/>
          </w:divBdr>
        </w:div>
      </w:divsChild>
    </w:div>
    <w:div w:id="8337672">
      <w:bodyDiv w:val="1"/>
      <w:marLeft w:val="0"/>
      <w:marRight w:val="0"/>
      <w:marTop w:val="0"/>
      <w:marBottom w:val="0"/>
      <w:divBdr>
        <w:top w:val="none" w:sz="0" w:space="0" w:color="auto"/>
        <w:left w:val="none" w:sz="0" w:space="0" w:color="auto"/>
        <w:bottom w:val="none" w:sz="0" w:space="0" w:color="auto"/>
        <w:right w:val="none" w:sz="0" w:space="0" w:color="auto"/>
      </w:divBdr>
      <w:divsChild>
        <w:div w:id="1741171147">
          <w:marLeft w:val="0"/>
          <w:marRight w:val="0"/>
          <w:marTop w:val="0"/>
          <w:marBottom w:val="0"/>
          <w:divBdr>
            <w:top w:val="none" w:sz="0" w:space="0" w:color="auto"/>
            <w:left w:val="none" w:sz="0" w:space="0" w:color="auto"/>
            <w:bottom w:val="none" w:sz="0" w:space="0" w:color="auto"/>
            <w:right w:val="none" w:sz="0" w:space="0" w:color="auto"/>
          </w:divBdr>
        </w:div>
        <w:div w:id="1414737533">
          <w:marLeft w:val="0"/>
          <w:marRight w:val="0"/>
          <w:marTop w:val="0"/>
          <w:marBottom w:val="0"/>
          <w:divBdr>
            <w:top w:val="none" w:sz="0" w:space="0" w:color="auto"/>
            <w:left w:val="none" w:sz="0" w:space="0" w:color="auto"/>
            <w:bottom w:val="none" w:sz="0" w:space="0" w:color="auto"/>
            <w:right w:val="none" w:sz="0" w:space="0" w:color="auto"/>
          </w:divBdr>
        </w:div>
        <w:div w:id="23212250">
          <w:marLeft w:val="0"/>
          <w:marRight w:val="0"/>
          <w:marTop w:val="0"/>
          <w:marBottom w:val="0"/>
          <w:divBdr>
            <w:top w:val="none" w:sz="0" w:space="0" w:color="auto"/>
            <w:left w:val="none" w:sz="0" w:space="0" w:color="auto"/>
            <w:bottom w:val="none" w:sz="0" w:space="0" w:color="auto"/>
            <w:right w:val="none" w:sz="0" w:space="0" w:color="auto"/>
          </w:divBdr>
        </w:div>
        <w:div w:id="827550467">
          <w:marLeft w:val="0"/>
          <w:marRight w:val="0"/>
          <w:marTop w:val="0"/>
          <w:marBottom w:val="0"/>
          <w:divBdr>
            <w:top w:val="none" w:sz="0" w:space="0" w:color="auto"/>
            <w:left w:val="none" w:sz="0" w:space="0" w:color="auto"/>
            <w:bottom w:val="none" w:sz="0" w:space="0" w:color="auto"/>
            <w:right w:val="none" w:sz="0" w:space="0" w:color="auto"/>
          </w:divBdr>
        </w:div>
        <w:div w:id="1873300425">
          <w:marLeft w:val="0"/>
          <w:marRight w:val="0"/>
          <w:marTop w:val="0"/>
          <w:marBottom w:val="0"/>
          <w:divBdr>
            <w:top w:val="none" w:sz="0" w:space="0" w:color="auto"/>
            <w:left w:val="none" w:sz="0" w:space="0" w:color="auto"/>
            <w:bottom w:val="none" w:sz="0" w:space="0" w:color="auto"/>
            <w:right w:val="none" w:sz="0" w:space="0" w:color="auto"/>
          </w:divBdr>
        </w:div>
      </w:divsChild>
    </w:div>
    <w:div w:id="28797072">
      <w:bodyDiv w:val="1"/>
      <w:marLeft w:val="0"/>
      <w:marRight w:val="0"/>
      <w:marTop w:val="0"/>
      <w:marBottom w:val="0"/>
      <w:divBdr>
        <w:top w:val="none" w:sz="0" w:space="0" w:color="auto"/>
        <w:left w:val="none" w:sz="0" w:space="0" w:color="auto"/>
        <w:bottom w:val="none" w:sz="0" w:space="0" w:color="auto"/>
        <w:right w:val="none" w:sz="0" w:space="0" w:color="auto"/>
      </w:divBdr>
    </w:div>
    <w:div w:id="42875586">
      <w:bodyDiv w:val="1"/>
      <w:marLeft w:val="0"/>
      <w:marRight w:val="0"/>
      <w:marTop w:val="0"/>
      <w:marBottom w:val="0"/>
      <w:divBdr>
        <w:top w:val="none" w:sz="0" w:space="0" w:color="auto"/>
        <w:left w:val="none" w:sz="0" w:space="0" w:color="auto"/>
        <w:bottom w:val="none" w:sz="0" w:space="0" w:color="auto"/>
        <w:right w:val="none" w:sz="0" w:space="0" w:color="auto"/>
      </w:divBdr>
    </w:div>
    <w:div w:id="47192315">
      <w:bodyDiv w:val="1"/>
      <w:marLeft w:val="0"/>
      <w:marRight w:val="0"/>
      <w:marTop w:val="0"/>
      <w:marBottom w:val="0"/>
      <w:divBdr>
        <w:top w:val="none" w:sz="0" w:space="0" w:color="auto"/>
        <w:left w:val="none" w:sz="0" w:space="0" w:color="auto"/>
        <w:bottom w:val="none" w:sz="0" w:space="0" w:color="auto"/>
        <w:right w:val="none" w:sz="0" w:space="0" w:color="auto"/>
      </w:divBdr>
      <w:divsChild>
        <w:div w:id="1339621561">
          <w:marLeft w:val="0"/>
          <w:marRight w:val="0"/>
          <w:marTop w:val="0"/>
          <w:marBottom w:val="0"/>
          <w:divBdr>
            <w:top w:val="none" w:sz="0" w:space="0" w:color="auto"/>
            <w:left w:val="none" w:sz="0" w:space="0" w:color="auto"/>
            <w:bottom w:val="none" w:sz="0" w:space="0" w:color="auto"/>
            <w:right w:val="none" w:sz="0" w:space="0" w:color="auto"/>
          </w:divBdr>
        </w:div>
        <w:div w:id="1350595950">
          <w:marLeft w:val="0"/>
          <w:marRight w:val="0"/>
          <w:marTop w:val="0"/>
          <w:marBottom w:val="0"/>
          <w:divBdr>
            <w:top w:val="none" w:sz="0" w:space="0" w:color="auto"/>
            <w:left w:val="none" w:sz="0" w:space="0" w:color="auto"/>
            <w:bottom w:val="none" w:sz="0" w:space="0" w:color="auto"/>
            <w:right w:val="none" w:sz="0" w:space="0" w:color="auto"/>
          </w:divBdr>
        </w:div>
        <w:div w:id="976224922">
          <w:marLeft w:val="0"/>
          <w:marRight w:val="0"/>
          <w:marTop w:val="0"/>
          <w:marBottom w:val="0"/>
          <w:divBdr>
            <w:top w:val="none" w:sz="0" w:space="0" w:color="auto"/>
            <w:left w:val="none" w:sz="0" w:space="0" w:color="auto"/>
            <w:bottom w:val="none" w:sz="0" w:space="0" w:color="auto"/>
            <w:right w:val="none" w:sz="0" w:space="0" w:color="auto"/>
          </w:divBdr>
        </w:div>
        <w:div w:id="1764953081">
          <w:marLeft w:val="0"/>
          <w:marRight w:val="0"/>
          <w:marTop w:val="0"/>
          <w:marBottom w:val="0"/>
          <w:divBdr>
            <w:top w:val="none" w:sz="0" w:space="0" w:color="auto"/>
            <w:left w:val="none" w:sz="0" w:space="0" w:color="auto"/>
            <w:bottom w:val="none" w:sz="0" w:space="0" w:color="auto"/>
            <w:right w:val="none" w:sz="0" w:space="0" w:color="auto"/>
          </w:divBdr>
        </w:div>
        <w:div w:id="1763525346">
          <w:marLeft w:val="0"/>
          <w:marRight w:val="0"/>
          <w:marTop w:val="0"/>
          <w:marBottom w:val="0"/>
          <w:divBdr>
            <w:top w:val="none" w:sz="0" w:space="0" w:color="auto"/>
            <w:left w:val="none" w:sz="0" w:space="0" w:color="auto"/>
            <w:bottom w:val="none" w:sz="0" w:space="0" w:color="auto"/>
            <w:right w:val="none" w:sz="0" w:space="0" w:color="auto"/>
          </w:divBdr>
        </w:div>
        <w:div w:id="2022120173">
          <w:marLeft w:val="0"/>
          <w:marRight w:val="0"/>
          <w:marTop w:val="0"/>
          <w:marBottom w:val="0"/>
          <w:divBdr>
            <w:top w:val="none" w:sz="0" w:space="0" w:color="auto"/>
            <w:left w:val="none" w:sz="0" w:space="0" w:color="auto"/>
            <w:bottom w:val="none" w:sz="0" w:space="0" w:color="auto"/>
            <w:right w:val="none" w:sz="0" w:space="0" w:color="auto"/>
          </w:divBdr>
        </w:div>
      </w:divsChild>
    </w:div>
    <w:div w:id="70352410">
      <w:bodyDiv w:val="1"/>
      <w:marLeft w:val="0"/>
      <w:marRight w:val="0"/>
      <w:marTop w:val="0"/>
      <w:marBottom w:val="0"/>
      <w:divBdr>
        <w:top w:val="none" w:sz="0" w:space="0" w:color="auto"/>
        <w:left w:val="none" w:sz="0" w:space="0" w:color="auto"/>
        <w:bottom w:val="none" w:sz="0" w:space="0" w:color="auto"/>
        <w:right w:val="none" w:sz="0" w:space="0" w:color="auto"/>
      </w:divBdr>
    </w:div>
    <w:div w:id="95561476">
      <w:bodyDiv w:val="1"/>
      <w:marLeft w:val="0"/>
      <w:marRight w:val="0"/>
      <w:marTop w:val="0"/>
      <w:marBottom w:val="0"/>
      <w:divBdr>
        <w:top w:val="none" w:sz="0" w:space="0" w:color="auto"/>
        <w:left w:val="none" w:sz="0" w:space="0" w:color="auto"/>
        <w:bottom w:val="none" w:sz="0" w:space="0" w:color="auto"/>
        <w:right w:val="none" w:sz="0" w:space="0" w:color="auto"/>
      </w:divBdr>
    </w:div>
    <w:div w:id="112024353">
      <w:bodyDiv w:val="1"/>
      <w:marLeft w:val="0"/>
      <w:marRight w:val="0"/>
      <w:marTop w:val="0"/>
      <w:marBottom w:val="0"/>
      <w:divBdr>
        <w:top w:val="none" w:sz="0" w:space="0" w:color="auto"/>
        <w:left w:val="none" w:sz="0" w:space="0" w:color="auto"/>
        <w:bottom w:val="none" w:sz="0" w:space="0" w:color="auto"/>
        <w:right w:val="none" w:sz="0" w:space="0" w:color="auto"/>
      </w:divBdr>
    </w:div>
    <w:div w:id="133983266">
      <w:bodyDiv w:val="1"/>
      <w:marLeft w:val="0"/>
      <w:marRight w:val="0"/>
      <w:marTop w:val="0"/>
      <w:marBottom w:val="0"/>
      <w:divBdr>
        <w:top w:val="none" w:sz="0" w:space="0" w:color="auto"/>
        <w:left w:val="none" w:sz="0" w:space="0" w:color="auto"/>
        <w:bottom w:val="none" w:sz="0" w:space="0" w:color="auto"/>
        <w:right w:val="none" w:sz="0" w:space="0" w:color="auto"/>
      </w:divBdr>
    </w:div>
    <w:div w:id="138622296">
      <w:bodyDiv w:val="1"/>
      <w:marLeft w:val="0"/>
      <w:marRight w:val="0"/>
      <w:marTop w:val="0"/>
      <w:marBottom w:val="0"/>
      <w:divBdr>
        <w:top w:val="none" w:sz="0" w:space="0" w:color="auto"/>
        <w:left w:val="none" w:sz="0" w:space="0" w:color="auto"/>
        <w:bottom w:val="none" w:sz="0" w:space="0" w:color="auto"/>
        <w:right w:val="none" w:sz="0" w:space="0" w:color="auto"/>
      </w:divBdr>
    </w:div>
    <w:div w:id="148522645">
      <w:bodyDiv w:val="1"/>
      <w:marLeft w:val="0"/>
      <w:marRight w:val="0"/>
      <w:marTop w:val="0"/>
      <w:marBottom w:val="0"/>
      <w:divBdr>
        <w:top w:val="none" w:sz="0" w:space="0" w:color="auto"/>
        <w:left w:val="none" w:sz="0" w:space="0" w:color="auto"/>
        <w:bottom w:val="none" w:sz="0" w:space="0" w:color="auto"/>
        <w:right w:val="none" w:sz="0" w:space="0" w:color="auto"/>
      </w:divBdr>
    </w:div>
    <w:div w:id="176846949">
      <w:bodyDiv w:val="1"/>
      <w:marLeft w:val="0"/>
      <w:marRight w:val="0"/>
      <w:marTop w:val="0"/>
      <w:marBottom w:val="0"/>
      <w:divBdr>
        <w:top w:val="none" w:sz="0" w:space="0" w:color="auto"/>
        <w:left w:val="none" w:sz="0" w:space="0" w:color="auto"/>
        <w:bottom w:val="none" w:sz="0" w:space="0" w:color="auto"/>
        <w:right w:val="none" w:sz="0" w:space="0" w:color="auto"/>
      </w:divBdr>
    </w:div>
    <w:div w:id="183328424">
      <w:bodyDiv w:val="1"/>
      <w:marLeft w:val="0"/>
      <w:marRight w:val="0"/>
      <w:marTop w:val="0"/>
      <w:marBottom w:val="0"/>
      <w:divBdr>
        <w:top w:val="none" w:sz="0" w:space="0" w:color="auto"/>
        <w:left w:val="none" w:sz="0" w:space="0" w:color="auto"/>
        <w:bottom w:val="none" w:sz="0" w:space="0" w:color="auto"/>
        <w:right w:val="none" w:sz="0" w:space="0" w:color="auto"/>
      </w:divBdr>
    </w:div>
    <w:div w:id="207189306">
      <w:bodyDiv w:val="1"/>
      <w:marLeft w:val="0"/>
      <w:marRight w:val="0"/>
      <w:marTop w:val="0"/>
      <w:marBottom w:val="0"/>
      <w:divBdr>
        <w:top w:val="none" w:sz="0" w:space="0" w:color="auto"/>
        <w:left w:val="none" w:sz="0" w:space="0" w:color="auto"/>
        <w:bottom w:val="none" w:sz="0" w:space="0" w:color="auto"/>
        <w:right w:val="none" w:sz="0" w:space="0" w:color="auto"/>
      </w:divBdr>
      <w:divsChild>
        <w:div w:id="1669096996">
          <w:marLeft w:val="0"/>
          <w:marRight w:val="0"/>
          <w:marTop w:val="0"/>
          <w:marBottom w:val="0"/>
          <w:divBdr>
            <w:top w:val="none" w:sz="0" w:space="0" w:color="auto"/>
            <w:left w:val="none" w:sz="0" w:space="0" w:color="auto"/>
            <w:bottom w:val="none" w:sz="0" w:space="0" w:color="auto"/>
            <w:right w:val="none" w:sz="0" w:space="0" w:color="auto"/>
          </w:divBdr>
        </w:div>
        <w:div w:id="248272416">
          <w:marLeft w:val="0"/>
          <w:marRight w:val="0"/>
          <w:marTop w:val="0"/>
          <w:marBottom w:val="0"/>
          <w:divBdr>
            <w:top w:val="none" w:sz="0" w:space="0" w:color="auto"/>
            <w:left w:val="none" w:sz="0" w:space="0" w:color="auto"/>
            <w:bottom w:val="none" w:sz="0" w:space="0" w:color="auto"/>
            <w:right w:val="none" w:sz="0" w:space="0" w:color="auto"/>
          </w:divBdr>
        </w:div>
        <w:div w:id="608507489">
          <w:marLeft w:val="0"/>
          <w:marRight w:val="0"/>
          <w:marTop w:val="0"/>
          <w:marBottom w:val="0"/>
          <w:divBdr>
            <w:top w:val="none" w:sz="0" w:space="0" w:color="auto"/>
            <w:left w:val="none" w:sz="0" w:space="0" w:color="auto"/>
            <w:bottom w:val="none" w:sz="0" w:space="0" w:color="auto"/>
            <w:right w:val="none" w:sz="0" w:space="0" w:color="auto"/>
          </w:divBdr>
        </w:div>
        <w:div w:id="259797523">
          <w:marLeft w:val="0"/>
          <w:marRight w:val="0"/>
          <w:marTop w:val="0"/>
          <w:marBottom w:val="0"/>
          <w:divBdr>
            <w:top w:val="none" w:sz="0" w:space="0" w:color="auto"/>
            <w:left w:val="none" w:sz="0" w:space="0" w:color="auto"/>
            <w:bottom w:val="none" w:sz="0" w:space="0" w:color="auto"/>
            <w:right w:val="none" w:sz="0" w:space="0" w:color="auto"/>
          </w:divBdr>
        </w:div>
        <w:div w:id="345209925">
          <w:marLeft w:val="0"/>
          <w:marRight w:val="0"/>
          <w:marTop w:val="0"/>
          <w:marBottom w:val="0"/>
          <w:divBdr>
            <w:top w:val="none" w:sz="0" w:space="0" w:color="auto"/>
            <w:left w:val="none" w:sz="0" w:space="0" w:color="auto"/>
            <w:bottom w:val="none" w:sz="0" w:space="0" w:color="auto"/>
            <w:right w:val="none" w:sz="0" w:space="0" w:color="auto"/>
          </w:divBdr>
        </w:div>
      </w:divsChild>
    </w:div>
    <w:div w:id="241380407">
      <w:bodyDiv w:val="1"/>
      <w:marLeft w:val="0"/>
      <w:marRight w:val="0"/>
      <w:marTop w:val="0"/>
      <w:marBottom w:val="0"/>
      <w:divBdr>
        <w:top w:val="none" w:sz="0" w:space="0" w:color="auto"/>
        <w:left w:val="none" w:sz="0" w:space="0" w:color="auto"/>
        <w:bottom w:val="none" w:sz="0" w:space="0" w:color="auto"/>
        <w:right w:val="none" w:sz="0" w:space="0" w:color="auto"/>
      </w:divBdr>
    </w:div>
    <w:div w:id="250284812">
      <w:bodyDiv w:val="1"/>
      <w:marLeft w:val="0"/>
      <w:marRight w:val="0"/>
      <w:marTop w:val="0"/>
      <w:marBottom w:val="0"/>
      <w:divBdr>
        <w:top w:val="none" w:sz="0" w:space="0" w:color="auto"/>
        <w:left w:val="none" w:sz="0" w:space="0" w:color="auto"/>
        <w:bottom w:val="none" w:sz="0" w:space="0" w:color="auto"/>
        <w:right w:val="none" w:sz="0" w:space="0" w:color="auto"/>
      </w:divBdr>
    </w:div>
    <w:div w:id="250553746">
      <w:bodyDiv w:val="1"/>
      <w:marLeft w:val="0"/>
      <w:marRight w:val="0"/>
      <w:marTop w:val="0"/>
      <w:marBottom w:val="0"/>
      <w:divBdr>
        <w:top w:val="none" w:sz="0" w:space="0" w:color="auto"/>
        <w:left w:val="none" w:sz="0" w:space="0" w:color="auto"/>
        <w:bottom w:val="none" w:sz="0" w:space="0" w:color="auto"/>
        <w:right w:val="none" w:sz="0" w:space="0" w:color="auto"/>
      </w:divBdr>
    </w:div>
    <w:div w:id="279805184">
      <w:bodyDiv w:val="1"/>
      <w:marLeft w:val="0"/>
      <w:marRight w:val="0"/>
      <w:marTop w:val="0"/>
      <w:marBottom w:val="0"/>
      <w:divBdr>
        <w:top w:val="none" w:sz="0" w:space="0" w:color="auto"/>
        <w:left w:val="none" w:sz="0" w:space="0" w:color="auto"/>
        <w:bottom w:val="none" w:sz="0" w:space="0" w:color="auto"/>
        <w:right w:val="none" w:sz="0" w:space="0" w:color="auto"/>
      </w:divBdr>
      <w:divsChild>
        <w:div w:id="1736901848">
          <w:marLeft w:val="0"/>
          <w:marRight w:val="0"/>
          <w:marTop w:val="0"/>
          <w:marBottom w:val="0"/>
          <w:divBdr>
            <w:top w:val="none" w:sz="0" w:space="0" w:color="auto"/>
            <w:left w:val="none" w:sz="0" w:space="0" w:color="auto"/>
            <w:bottom w:val="none" w:sz="0" w:space="0" w:color="auto"/>
            <w:right w:val="none" w:sz="0" w:space="0" w:color="auto"/>
          </w:divBdr>
        </w:div>
        <w:div w:id="1255480725">
          <w:marLeft w:val="0"/>
          <w:marRight w:val="0"/>
          <w:marTop w:val="0"/>
          <w:marBottom w:val="0"/>
          <w:divBdr>
            <w:top w:val="none" w:sz="0" w:space="0" w:color="auto"/>
            <w:left w:val="none" w:sz="0" w:space="0" w:color="auto"/>
            <w:bottom w:val="none" w:sz="0" w:space="0" w:color="auto"/>
            <w:right w:val="none" w:sz="0" w:space="0" w:color="auto"/>
          </w:divBdr>
        </w:div>
        <w:div w:id="2054768941">
          <w:marLeft w:val="0"/>
          <w:marRight w:val="0"/>
          <w:marTop w:val="0"/>
          <w:marBottom w:val="0"/>
          <w:divBdr>
            <w:top w:val="none" w:sz="0" w:space="0" w:color="auto"/>
            <w:left w:val="none" w:sz="0" w:space="0" w:color="auto"/>
            <w:bottom w:val="none" w:sz="0" w:space="0" w:color="auto"/>
            <w:right w:val="none" w:sz="0" w:space="0" w:color="auto"/>
          </w:divBdr>
        </w:div>
        <w:div w:id="1317683687">
          <w:marLeft w:val="0"/>
          <w:marRight w:val="0"/>
          <w:marTop w:val="0"/>
          <w:marBottom w:val="0"/>
          <w:divBdr>
            <w:top w:val="none" w:sz="0" w:space="0" w:color="auto"/>
            <w:left w:val="none" w:sz="0" w:space="0" w:color="auto"/>
            <w:bottom w:val="none" w:sz="0" w:space="0" w:color="auto"/>
            <w:right w:val="none" w:sz="0" w:space="0" w:color="auto"/>
          </w:divBdr>
        </w:div>
        <w:div w:id="1501384513">
          <w:marLeft w:val="0"/>
          <w:marRight w:val="0"/>
          <w:marTop w:val="0"/>
          <w:marBottom w:val="0"/>
          <w:divBdr>
            <w:top w:val="none" w:sz="0" w:space="0" w:color="auto"/>
            <w:left w:val="none" w:sz="0" w:space="0" w:color="auto"/>
            <w:bottom w:val="none" w:sz="0" w:space="0" w:color="auto"/>
            <w:right w:val="none" w:sz="0" w:space="0" w:color="auto"/>
          </w:divBdr>
        </w:div>
      </w:divsChild>
    </w:div>
    <w:div w:id="280042581">
      <w:bodyDiv w:val="1"/>
      <w:marLeft w:val="0"/>
      <w:marRight w:val="0"/>
      <w:marTop w:val="0"/>
      <w:marBottom w:val="0"/>
      <w:divBdr>
        <w:top w:val="none" w:sz="0" w:space="0" w:color="auto"/>
        <w:left w:val="none" w:sz="0" w:space="0" w:color="auto"/>
        <w:bottom w:val="none" w:sz="0" w:space="0" w:color="auto"/>
        <w:right w:val="none" w:sz="0" w:space="0" w:color="auto"/>
      </w:divBdr>
      <w:divsChild>
        <w:div w:id="99617219">
          <w:marLeft w:val="0"/>
          <w:marRight w:val="0"/>
          <w:marTop w:val="0"/>
          <w:marBottom w:val="0"/>
          <w:divBdr>
            <w:top w:val="none" w:sz="0" w:space="0" w:color="auto"/>
            <w:left w:val="none" w:sz="0" w:space="0" w:color="auto"/>
            <w:bottom w:val="none" w:sz="0" w:space="0" w:color="auto"/>
            <w:right w:val="none" w:sz="0" w:space="0" w:color="auto"/>
          </w:divBdr>
        </w:div>
        <w:div w:id="418907528">
          <w:marLeft w:val="0"/>
          <w:marRight w:val="0"/>
          <w:marTop w:val="0"/>
          <w:marBottom w:val="0"/>
          <w:divBdr>
            <w:top w:val="none" w:sz="0" w:space="0" w:color="auto"/>
            <w:left w:val="none" w:sz="0" w:space="0" w:color="auto"/>
            <w:bottom w:val="none" w:sz="0" w:space="0" w:color="auto"/>
            <w:right w:val="none" w:sz="0" w:space="0" w:color="auto"/>
          </w:divBdr>
        </w:div>
        <w:div w:id="794786078">
          <w:marLeft w:val="0"/>
          <w:marRight w:val="0"/>
          <w:marTop w:val="0"/>
          <w:marBottom w:val="0"/>
          <w:divBdr>
            <w:top w:val="none" w:sz="0" w:space="0" w:color="auto"/>
            <w:left w:val="none" w:sz="0" w:space="0" w:color="auto"/>
            <w:bottom w:val="none" w:sz="0" w:space="0" w:color="auto"/>
            <w:right w:val="none" w:sz="0" w:space="0" w:color="auto"/>
          </w:divBdr>
        </w:div>
        <w:div w:id="780998892">
          <w:marLeft w:val="0"/>
          <w:marRight w:val="0"/>
          <w:marTop w:val="0"/>
          <w:marBottom w:val="0"/>
          <w:divBdr>
            <w:top w:val="none" w:sz="0" w:space="0" w:color="auto"/>
            <w:left w:val="none" w:sz="0" w:space="0" w:color="auto"/>
            <w:bottom w:val="none" w:sz="0" w:space="0" w:color="auto"/>
            <w:right w:val="none" w:sz="0" w:space="0" w:color="auto"/>
          </w:divBdr>
        </w:div>
        <w:div w:id="543178410">
          <w:marLeft w:val="0"/>
          <w:marRight w:val="0"/>
          <w:marTop w:val="0"/>
          <w:marBottom w:val="0"/>
          <w:divBdr>
            <w:top w:val="none" w:sz="0" w:space="0" w:color="auto"/>
            <w:left w:val="none" w:sz="0" w:space="0" w:color="auto"/>
            <w:bottom w:val="none" w:sz="0" w:space="0" w:color="auto"/>
            <w:right w:val="none" w:sz="0" w:space="0" w:color="auto"/>
          </w:divBdr>
        </w:div>
        <w:div w:id="559948112">
          <w:marLeft w:val="0"/>
          <w:marRight w:val="0"/>
          <w:marTop w:val="0"/>
          <w:marBottom w:val="0"/>
          <w:divBdr>
            <w:top w:val="none" w:sz="0" w:space="0" w:color="auto"/>
            <w:left w:val="none" w:sz="0" w:space="0" w:color="auto"/>
            <w:bottom w:val="none" w:sz="0" w:space="0" w:color="auto"/>
            <w:right w:val="none" w:sz="0" w:space="0" w:color="auto"/>
          </w:divBdr>
        </w:div>
        <w:div w:id="2091537627">
          <w:marLeft w:val="0"/>
          <w:marRight w:val="0"/>
          <w:marTop w:val="0"/>
          <w:marBottom w:val="0"/>
          <w:divBdr>
            <w:top w:val="none" w:sz="0" w:space="0" w:color="auto"/>
            <w:left w:val="none" w:sz="0" w:space="0" w:color="auto"/>
            <w:bottom w:val="none" w:sz="0" w:space="0" w:color="auto"/>
            <w:right w:val="none" w:sz="0" w:space="0" w:color="auto"/>
          </w:divBdr>
        </w:div>
        <w:div w:id="1825467018">
          <w:marLeft w:val="0"/>
          <w:marRight w:val="0"/>
          <w:marTop w:val="0"/>
          <w:marBottom w:val="0"/>
          <w:divBdr>
            <w:top w:val="none" w:sz="0" w:space="0" w:color="auto"/>
            <w:left w:val="none" w:sz="0" w:space="0" w:color="auto"/>
            <w:bottom w:val="none" w:sz="0" w:space="0" w:color="auto"/>
            <w:right w:val="none" w:sz="0" w:space="0" w:color="auto"/>
          </w:divBdr>
        </w:div>
        <w:div w:id="1656035199">
          <w:marLeft w:val="0"/>
          <w:marRight w:val="0"/>
          <w:marTop w:val="0"/>
          <w:marBottom w:val="0"/>
          <w:divBdr>
            <w:top w:val="none" w:sz="0" w:space="0" w:color="auto"/>
            <w:left w:val="none" w:sz="0" w:space="0" w:color="auto"/>
            <w:bottom w:val="none" w:sz="0" w:space="0" w:color="auto"/>
            <w:right w:val="none" w:sz="0" w:space="0" w:color="auto"/>
          </w:divBdr>
        </w:div>
        <w:div w:id="1903782968">
          <w:marLeft w:val="0"/>
          <w:marRight w:val="0"/>
          <w:marTop w:val="0"/>
          <w:marBottom w:val="0"/>
          <w:divBdr>
            <w:top w:val="none" w:sz="0" w:space="0" w:color="auto"/>
            <w:left w:val="none" w:sz="0" w:space="0" w:color="auto"/>
            <w:bottom w:val="none" w:sz="0" w:space="0" w:color="auto"/>
            <w:right w:val="none" w:sz="0" w:space="0" w:color="auto"/>
          </w:divBdr>
        </w:div>
        <w:div w:id="956834480">
          <w:marLeft w:val="0"/>
          <w:marRight w:val="0"/>
          <w:marTop w:val="0"/>
          <w:marBottom w:val="0"/>
          <w:divBdr>
            <w:top w:val="none" w:sz="0" w:space="0" w:color="auto"/>
            <w:left w:val="none" w:sz="0" w:space="0" w:color="auto"/>
            <w:bottom w:val="none" w:sz="0" w:space="0" w:color="auto"/>
            <w:right w:val="none" w:sz="0" w:space="0" w:color="auto"/>
          </w:divBdr>
        </w:div>
        <w:div w:id="1369648882">
          <w:marLeft w:val="0"/>
          <w:marRight w:val="0"/>
          <w:marTop w:val="0"/>
          <w:marBottom w:val="0"/>
          <w:divBdr>
            <w:top w:val="none" w:sz="0" w:space="0" w:color="auto"/>
            <w:left w:val="none" w:sz="0" w:space="0" w:color="auto"/>
            <w:bottom w:val="none" w:sz="0" w:space="0" w:color="auto"/>
            <w:right w:val="none" w:sz="0" w:space="0" w:color="auto"/>
          </w:divBdr>
        </w:div>
        <w:div w:id="60099058">
          <w:marLeft w:val="0"/>
          <w:marRight w:val="0"/>
          <w:marTop w:val="0"/>
          <w:marBottom w:val="0"/>
          <w:divBdr>
            <w:top w:val="none" w:sz="0" w:space="0" w:color="auto"/>
            <w:left w:val="none" w:sz="0" w:space="0" w:color="auto"/>
            <w:bottom w:val="none" w:sz="0" w:space="0" w:color="auto"/>
            <w:right w:val="none" w:sz="0" w:space="0" w:color="auto"/>
          </w:divBdr>
        </w:div>
      </w:divsChild>
    </w:div>
    <w:div w:id="280772378">
      <w:bodyDiv w:val="1"/>
      <w:marLeft w:val="0"/>
      <w:marRight w:val="0"/>
      <w:marTop w:val="0"/>
      <w:marBottom w:val="0"/>
      <w:divBdr>
        <w:top w:val="none" w:sz="0" w:space="0" w:color="auto"/>
        <w:left w:val="none" w:sz="0" w:space="0" w:color="auto"/>
        <w:bottom w:val="none" w:sz="0" w:space="0" w:color="auto"/>
        <w:right w:val="none" w:sz="0" w:space="0" w:color="auto"/>
      </w:divBdr>
    </w:div>
    <w:div w:id="284121667">
      <w:bodyDiv w:val="1"/>
      <w:marLeft w:val="0"/>
      <w:marRight w:val="0"/>
      <w:marTop w:val="0"/>
      <w:marBottom w:val="0"/>
      <w:divBdr>
        <w:top w:val="none" w:sz="0" w:space="0" w:color="auto"/>
        <w:left w:val="none" w:sz="0" w:space="0" w:color="auto"/>
        <w:bottom w:val="none" w:sz="0" w:space="0" w:color="auto"/>
        <w:right w:val="none" w:sz="0" w:space="0" w:color="auto"/>
      </w:divBdr>
    </w:div>
    <w:div w:id="299696445">
      <w:bodyDiv w:val="1"/>
      <w:marLeft w:val="0"/>
      <w:marRight w:val="0"/>
      <w:marTop w:val="0"/>
      <w:marBottom w:val="0"/>
      <w:divBdr>
        <w:top w:val="none" w:sz="0" w:space="0" w:color="auto"/>
        <w:left w:val="none" w:sz="0" w:space="0" w:color="auto"/>
        <w:bottom w:val="none" w:sz="0" w:space="0" w:color="auto"/>
        <w:right w:val="none" w:sz="0" w:space="0" w:color="auto"/>
      </w:divBdr>
      <w:divsChild>
        <w:div w:id="1534078301">
          <w:marLeft w:val="0"/>
          <w:marRight w:val="0"/>
          <w:marTop w:val="0"/>
          <w:marBottom w:val="0"/>
          <w:divBdr>
            <w:top w:val="none" w:sz="0" w:space="0" w:color="auto"/>
            <w:left w:val="none" w:sz="0" w:space="0" w:color="auto"/>
            <w:bottom w:val="none" w:sz="0" w:space="0" w:color="auto"/>
            <w:right w:val="none" w:sz="0" w:space="0" w:color="auto"/>
          </w:divBdr>
        </w:div>
        <w:div w:id="1891650568">
          <w:marLeft w:val="0"/>
          <w:marRight w:val="0"/>
          <w:marTop w:val="0"/>
          <w:marBottom w:val="0"/>
          <w:divBdr>
            <w:top w:val="none" w:sz="0" w:space="0" w:color="auto"/>
            <w:left w:val="none" w:sz="0" w:space="0" w:color="auto"/>
            <w:bottom w:val="none" w:sz="0" w:space="0" w:color="auto"/>
            <w:right w:val="none" w:sz="0" w:space="0" w:color="auto"/>
          </w:divBdr>
        </w:div>
        <w:div w:id="1573345444">
          <w:marLeft w:val="0"/>
          <w:marRight w:val="0"/>
          <w:marTop w:val="0"/>
          <w:marBottom w:val="0"/>
          <w:divBdr>
            <w:top w:val="none" w:sz="0" w:space="0" w:color="auto"/>
            <w:left w:val="none" w:sz="0" w:space="0" w:color="auto"/>
            <w:bottom w:val="none" w:sz="0" w:space="0" w:color="auto"/>
            <w:right w:val="none" w:sz="0" w:space="0" w:color="auto"/>
          </w:divBdr>
        </w:div>
        <w:div w:id="791677496">
          <w:marLeft w:val="0"/>
          <w:marRight w:val="0"/>
          <w:marTop w:val="0"/>
          <w:marBottom w:val="0"/>
          <w:divBdr>
            <w:top w:val="none" w:sz="0" w:space="0" w:color="auto"/>
            <w:left w:val="none" w:sz="0" w:space="0" w:color="auto"/>
            <w:bottom w:val="none" w:sz="0" w:space="0" w:color="auto"/>
            <w:right w:val="none" w:sz="0" w:space="0" w:color="auto"/>
          </w:divBdr>
        </w:div>
        <w:div w:id="99951959">
          <w:marLeft w:val="0"/>
          <w:marRight w:val="0"/>
          <w:marTop w:val="0"/>
          <w:marBottom w:val="0"/>
          <w:divBdr>
            <w:top w:val="none" w:sz="0" w:space="0" w:color="auto"/>
            <w:left w:val="none" w:sz="0" w:space="0" w:color="auto"/>
            <w:bottom w:val="none" w:sz="0" w:space="0" w:color="auto"/>
            <w:right w:val="none" w:sz="0" w:space="0" w:color="auto"/>
          </w:divBdr>
        </w:div>
      </w:divsChild>
    </w:div>
    <w:div w:id="342320369">
      <w:bodyDiv w:val="1"/>
      <w:marLeft w:val="0"/>
      <w:marRight w:val="0"/>
      <w:marTop w:val="0"/>
      <w:marBottom w:val="0"/>
      <w:divBdr>
        <w:top w:val="none" w:sz="0" w:space="0" w:color="auto"/>
        <w:left w:val="none" w:sz="0" w:space="0" w:color="auto"/>
        <w:bottom w:val="none" w:sz="0" w:space="0" w:color="auto"/>
        <w:right w:val="none" w:sz="0" w:space="0" w:color="auto"/>
      </w:divBdr>
    </w:div>
    <w:div w:id="345251766">
      <w:bodyDiv w:val="1"/>
      <w:marLeft w:val="0"/>
      <w:marRight w:val="0"/>
      <w:marTop w:val="0"/>
      <w:marBottom w:val="0"/>
      <w:divBdr>
        <w:top w:val="none" w:sz="0" w:space="0" w:color="auto"/>
        <w:left w:val="none" w:sz="0" w:space="0" w:color="auto"/>
        <w:bottom w:val="none" w:sz="0" w:space="0" w:color="auto"/>
        <w:right w:val="none" w:sz="0" w:space="0" w:color="auto"/>
      </w:divBdr>
    </w:div>
    <w:div w:id="385179827">
      <w:bodyDiv w:val="1"/>
      <w:marLeft w:val="0"/>
      <w:marRight w:val="0"/>
      <w:marTop w:val="0"/>
      <w:marBottom w:val="0"/>
      <w:divBdr>
        <w:top w:val="none" w:sz="0" w:space="0" w:color="auto"/>
        <w:left w:val="none" w:sz="0" w:space="0" w:color="auto"/>
        <w:bottom w:val="none" w:sz="0" w:space="0" w:color="auto"/>
        <w:right w:val="none" w:sz="0" w:space="0" w:color="auto"/>
      </w:divBdr>
    </w:div>
    <w:div w:id="388843611">
      <w:bodyDiv w:val="1"/>
      <w:marLeft w:val="0"/>
      <w:marRight w:val="0"/>
      <w:marTop w:val="0"/>
      <w:marBottom w:val="0"/>
      <w:divBdr>
        <w:top w:val="none" w:sz="0" w:space="0" w:color="auto"/>
        <w:left w:val="none" w:sz="0" w:space="0" w:color="auto"/>
        <w:bottom w:val="none" w:sz="0" w:space="0" w:color="auto"/>
        <w:right w:val="none" w:sz="0" w:space="0" w:color="auto"/>
      </w:divBdr>
    </w:div>
    <w:div w:id="389352420">
      <w:bodyDiv w:val="1"/>
      <w:marLeft w:val="0"/>
      <w:marRight w:val="0"/>
      <w:marTop w:val="0"/>
      <w:marBottom w:val="0"/>
      <w:divBdr>
        <w:top w:val="none" w:sz="0" w:space="0" w:color="auto"/>
        <w:left w:val="none" w:sz="0" w:space="0" w:color="auto"/>
        <w:bottom w:val="none" w:sz="0" w:space="0" w:color="auto"/>
        <w:right w:val="none" w:sz="0" w:space="0" w:color="auto"/>
      </w:divBdr>
    </w:div>
    <w:div w:id="392119093">
      <w:bodyDiv w:val="1"/>
      <w:marLeft w:val="0"/>
      <w:marRight w:val="0"/>
      <w:marTop w:val="0"/>
      <w:marBottom w:val="0"/>
      <w:divBdr>
        <w:top w:val="none" w:sz="0" w:space="0" w:color="auto"/>
        <w:left w:val="none" w:sz="0" w:space="0" w:color="auto"/>
        <w:bottom w:val="none" w:sz="0" w:space="0" w:color="auto"/>
        <w:right w:val="none" w:sz="0" w:space="0" w:color="auto"/>
      </w:divBdr>
    </w:div>
    <w:div w:id="409011407">
      <w:bodyDiv w:val="1"/>
      <w:marLeft w:val="0"/>
      <w:marRight w:val="0"/>
      <w:marTop w:val="0"/>
      <w:marBottom w:val="0"/>
      <w:divBdr>
        <w:top w:val="none" w:sz="0" w:space="0" w:color="auto"/>
        <w:left w:val="none" w:sz="0" w:space="0" w:color="auto"/>
        <w:bottom w:val="none" w:sz="0" w:space="0" w:color="auto"/>
        <w:right w:val="none" w:sz="0" w:space="0" w:color="auto"/>
      </w:divBdr>
    </w:div>
    <w:div w:id="425469284">
      <w:bodyDiv w:val="1"/>
      <w:marLeft w:val="0"/>
      <w:marRight w:val="0"/>
      <w:marTop w:val="0"/>
      <w:marBottom w:val="0"/>
      <w:divBdr>
        <w:top w:val="none" w:sz="0" w:space="0" w:color="auto"/>
        <w:left w:val="none" w:sz="0" w:space="0" w:color="auto"/>
        <w:bottom w:val="none" w:sz="0" w:space="0" w:color="auto"/>
        <w:right w:val="none" w:sz="0" w:space="0" w:color="auto"/>
      </w:divBdr>
    </w:div>
    <w:div w:id="431707158">
      <w:bodyDiv w:val="1"/>
      <w:marLeft w:val="0"/>
      <w:marRight w:val="0"/>
      <w:marTop w:val="0"/>
      <w:marBottom w:val="0"/>
      <w:divBdr>
        <w:top w:val="none" w:sz="0" w:space="0" w:color="auto"/>
        <w:left w:val="none" w:sz="0" w:space="0" w:color="auto"/>
        <w:bottom w:val="none" w:sz="0" w:space="0" w:color="auto"/>
        <w:right w:val="none" w:sz="0" w:space="0" w:color="auto"/>
      </w:divBdr>
    </w:div>
    <w:div w:id="455295026">
      <w:bodyDiv w:val="1"/>
      <w:marLeft w:val="0"/>
      <w:marRight w:val="0"/>
      <w:marTop w:val="0"/>
      <w:marBottom w:val="0"/>
      <w:divBdr>
        <w:top w:val="none" w:sz="0" w:space="0" w:color="auto"/>
        <w:left w:val="none" w:sz="0" w:space="0" w:color="auto"/>
        <w:bottom w:val="none" w:sz="0" w:space="0" w:color="auto"/>
        <w:right w:val="none" w:sz="0" w:space="0" w:color="auto"/>
      </w:divBdr>
    </w:div>
    <w:div w:id="480461119">
      <w:bodyDiv w:val="1"/>
      <w:marLeft w:val="0"/>
      <w:marRight w:val="0"/>
      <w:marTop w:val="0"/>
      <w:marBottom w:val="0"/>
      <w:divBdr>
        <w:top w:val="none" w:sz="0" w:space="0" w:color="auto"/>
        <w:left w:val="none" w:sz="0" w:space="0" w:color="auto"/>
        <w:bottom w:val="none" w:sz="0" w:space="0" w:color="auto"/>
        <w:right w:val="none" w:sz="0" w:space="0" w:color="auto"/>
      </w:divBdr>
    </w:div>
    <w:div w:id="485703744">
      <w:bodyDiv w:val="1"/>
      <w:marLeft w:val="0"/>
      <w:marRight w:val="0"/>
      <w:marTop w:val="0"/>
      <w:marBottom w:val="0"/>
      <w:divBdr>
        <w:top w:val="none" w:sz="0" w:space="0" w:color="auto"/>
        <w:left w:val="none" w:sz="0" w:space="0" w:color="auto"/>
        <w:bottom w:val="none" w:sz="0" w:space="0" w:color="auto"/>
        <w:right w:val="none" w:sz="0" w:space="0" w:color="auto"/>
      </w:divBdr>
    </w:div>
    <w:div w:id="486635389">
      <w:bodyDiv w:val="1"/>
      <w:marLeft w:val="0"/>
      <w:marRight w:val="0"/>
      <w:marTop w:val="0"/>
      <w:marBottom w:val="0"/>
      <w:divBdr>
        <w:top w:val="none" w:sz="0" w:space="0" w:color="auto"/>
        <w:left w:val="none" w:sz="0" w:space="0" w:color="auto"/>
        <w:bottom w:val="none" w:sz="0" w:space="0" w:color="auto"/>
        <w:right w:val="none" w:sz="0" w:space="0" w:color="auto"/>
      </w:divBdr>
    </w:div>
    <w:div w:id="488131298">
      <w:bodyDiv w:val="1"/>
      <w:marLeft w:val="0"/>
      <w:marRight w:val="0"/>
      <w:marTop w:val="0"/>
      <w:marBottom w:val="0"/>
      <w:divBdr>
        <w:top w:val="none" w:sz="0" w:space="0" w:color="auto"/>
        <w:left w:val="none" w:sz="0" w:space="0" w:color="auto"/>
        <w:bottom w:val="none" w:sz="0" w:space="0" w:color="auto"/>
        <w:right w:val="none" w:sz="0" w:space="0" w:color="auto"/>
      </w:divBdr>
      <w:divsChild>
        <w:div w:id="143664015">
          <w:marLeft w:val="0"/>
          <w:marRight w:val="0"/>
          <w:marTop w:val="0"/>
          <w:marBottom w:val="0"/>
          <w:divBdr>
            <w:top w:val="none" w:sz="0" w:space="0" w:color="auto"/>
            <w:left w:val="none" w:sz="0" w:space="0" w:color="auto"/>
            <w:bottom w:val="none" w:sz="0" w:space="0" w:color="auto"/>
            <w:right w:val="none" w:sz="0" w:space="0" w:color="auto"/>
          </w:divBdr>
        </w:div>
        <w:div w:id="821316343">
          <w:marLeft w:val="0"/>
          <w:marRight w:val="0"/>
          <w:marTop w:val="0"/>
          <w:marBottom w:val="0"/>
          <w:divBdr>
            <w:top w:val="none" w:sz="0" w:space="0" w:color="auto"/>
            <w:left w:val="none" w:sz="0" w:space="0" w:color="auto"/>
            <w:bottom w:val="none" w:sz="0" w:space="0" w:color="auto"/>
            <w:right w:val="none" w:sz="0" w:space="0" w:color="auto"/>
          </w:divBdr>
        </w:div>
        <w:div w:id="106392151">
          <w:marLeft w:val="0"/>
          <w:marRight w:val="0"/>
          <w:marTop w:val="0"/>
          <w:marBottom w:val="0"/>
          <w:divBdr>
            <w:top w:val="none" w:sz="0" w:space="0" w:color="auto"/>
            <w:left w:val="none" w:sz="0" w:space="0" w:color="auto"/>
            <w:bottom w:val="none" w:sz="0" w:space="0" w:color="auto"/>
            <w:right w:val="none" w:sz="0" w:space="0" w:color="auto"/>
          </w:divBdr>
        </w:div>
        <w:div w:id="861481852">
          <w:marLeft w:val="0"/>
          <w:marRight w:val="0"/>
          <w:marTop w:val="0"/>
          <w:marBottom w:val="0"/>
          <w:divBdr>
            <w:top w:val="none" w:sz="0" w:space="0" w:color="auto"/>
            <w:left w:val="none" w:sz="0" w:space="0" w:color="auto"/>
            <w:bottom w:val="none" w:sz="0" w:space="0" w:color="auto"/>
            <w:right w:val="none" w:sz="0" w:space="0" w:color="auto"/>
          </w:divBdr>
        </w:div>
        <w:div w:id="1442803548">
          <w:marLeft w:val="0"/>
          <w:marRight w:val="0"/>
          <w:marTop w:val="0"/>
          <w:marBottom w:val="0"/>
          <w:divBdr>
            <w:top w:val="none" w:sz="0" w:space="0" w:color="auto"/>
            <w:left w:val="none" w:sz="0" w:space="0" w:color="auto"/>
            <w:bottom w:val="none" w:sz="0" w:space="0" w:color="auto"/>
            <w:right w:val="none" w:sz="0" w:space="0" w:color="auto"/>
          </w:divBdr>
        </w:div>
        <w:div w:id="1027483954">
          <w:marLeft w:val="0"/>
          <w:marRight w:val="0"/>
          <w:marTop w:val="0"/>
          <w:marBottom w:val="0"/>
          <w:divBdr>
            <w:top w:val="none" w:sz="0" w:space="0" w:color="auto"/>
            <w:left w:val="none" w:sz="0" w:space="0" w:color="auto"/>
            <w:bottom w:val="none" w:sz="0" w:space="0" w:color="auto"/>
            <w:right w:val="none" w:sz="0" w:space="0" w:color="auto"/>
          </w:divBdr>
        </w:div>
        <w:div w:id="128133025">
          <w:marLeft w:val="0"/>
          <w:marRight w:val="0"/>
          <w:marTop w:val="0"/>
          <w:marBottom w:val="0"/>
          <w:divBdr>
            <w:top w:val="none" w:sz="0" w:space="0" w:color="auto"/>
            <w:left w:val="none" w:sz="0" w:space="0" w:color="auto"/>
            <w:bottom w:val="none" w:sz="0" w:space="0" w:color="auto"/>
            <w:right w:val="none" w:sz="0" w:space="0" w:color="auto"/>
          </w:divBdr>
        </w:div>
        <w:div w:id="1862473118">
          <w:marLeft w:val="0"/>
          <w:marRight w:val="0"/>
          <w:marTop w:val="0"/>
          <w:marBottom w:val="0"/>
          <w:divBdr>
            <w:top w:val="none" w:sz="0" w:space="0" w:color="auto"/>
            <w:left w:val="none" w:sz="0" w:space="0" w:color="auto"/>
            <w:bottom w:val="none" w:sz="0" w:space="0" w:color="auto"/>
            <w:right w:val="none" w:sz="0" w:space="0" w:color="auto"/>
          </w:divBdr>
        </w:div>
        <w:div w:id="1732460046">
          <w:marLeft w:val="0"/>
          <w:marRight w:val="0"/>
          <w:marTop w:val="0"/>
          <w:marBottom w:val="0"/>
          <w:divBdr>
            <w:top w:val="none" w:sz="0" w:space="0" w:color="auto"/>
            <w:left w:val="none" w:sz="0" w:space="0" w:color="auto"/>
            <w:bottom w:val="none" w:sz="0" w:space="0" w:color="auto"/>
            <w:right w:val="none" w:sz="0" w:space="0" w:color="auto"/>
          </w:divBdr>
        </w:div>
        <w:div w:id="1049842861">
          <w:marLeft w:val="0"/>
          <w:marRight w:val="0"/>
          <w:marTop w:val="0"/>
          <w:marBottom w:val="0"/>
          <w:divBdr>
            <w:top w:val="none" w:sz="0" w:space="0" w:color="auto"/>
            <w:left w:val="none" w:sz="0" w:space="0" w:color="auto"/>
            <w:bottom w:val="none" w:sz="0" w:space="0" w:color="auto"/>
            <w:right w:val="none" w:sz="0" w:space="0" w:color="auto"/>
          </w:divBdr>
        </w:div>
        <w:div w:id="613098889">
          <w:marLeft w:val="0"/>
          <w:marRight w:val="0"/>
          <w:marTop w:val="0"/>
          <w:marBottom w:val="0"/>
          <w:divBdr>
            <w:top w:val="none" w:sz="0" w:space="0" w:color="auto"/>
            <w:left w:val="none" w:sz="0" w:space="0" w:color="auto"/>
            <w:bottom w:val="none" w:sz="0" w:space="0" w:color="auto"/>
            <w:right w:val="none" w:sz="0" w:space="0" w:color="auto"/>
          </w:divBdr>
        </w:div>
        <w:div w:id="512258221">
          <w:marLeft w:val="0"/>
          <w:marRight w:val="0"/>
          <w:marTop w:val="0"/>
          <w:marBottom w:val="0"/>
          <w:divBdr>
            <w:top w:val="none" w:sz="0" w:space="0" w:color="auto"/>
            <w:left w:val="none" w:sz="0" w:space="0" w:color="auto"/>
            <w:bottom w:val="none" w:sz="0" w:space="0" w:color="auto"/>
            <w:right w:val="none" w:sz="0" w:space="0" w:color="auto"/>
          </w:divBdr>
        </w:div>
        <w:div w:id="1287852908">
          <w:marLeft w:val="0"/>
          <w:marRight w:val="0"/>
          <w:marTop w:val="0"/>
          <w:marBottom w:val="0"/>
          <w:divBdr>
            <w:top w:val="none" w:sz="0" w:space="0" w:color="auto"/>
            <w:left w:val="none" w:sz="0" w:space="0" w:color="auto"/>
            <w:bottom w:val="none" w:sz="0" w:space="0" w:color="auto"/>
            <w:right w:val="none" w:sz="0" w:space="0" w:color="auto"/>
          </w:divBdr>
        </w:div>
      </w:divsChild>
    </w:div>
    <w:div w:id="493450043">
      <w:bodyDiv w:val="1"/>
      <w:marLeft w:val="0"/>
      <w:marRight w:val="0"/>
      <w:marTop w:val="0"/>
      <w:marBottom w:val="0"/>
      <w:divBdr>
        <w:top w:val="none" w:sz="0" w:space="0" w:color="auto"/>
        <w:left w:val="none" w:sz="0" w:space="0" w:color="auto"/>
        <w:bottom w:val="none" w:sz="0" w:space="0" w:color="auto"/>
        <w:right w:val="none" w:sz="0" w:space="0" w:color="auto"/>
      </w:divBdr>
      <w:divsChild>
        <w:div w:id="839542503">
          <w:marLeft w:val="0"/>
          <w:marRight w:val="0"/>
          <w:marTop w:val="0"/>
          <w:marBottom w:val="0"/>
          <w:divBdr>
            <w:top w:val="none" w:sz="0" w:space="0" w:color="auto"/>
            <w:left w:val="none" w:sz="0" w:space="0" w:color="auto"/>
            <w:bottom w:val="none" w:sz="0" w:space="0" w:color="auto"/>
            <w:right w:val="none" w:sz="0" w:space="0" w:color="auto"/>
          </w:divBdr>
        </w:div>
        <w:div w:id="1308822900">
          <w:marLeft w:val="0"/>
          <w:marRight w:val="0"/>
          <w:marTop w:val="0"/>
          <w:marBottom w:val="0"/>
          <w:divBdr>
            <w:top w:val="none" w:sz="0" w:space="0" w:color="auto"/>
            <w:left w:val="none" w:sz="0" w:space="0" w:color="auto"/>
            <w:bottom w:val="none" w:sz="0" w:space="0" w:color="auto"/>
            <w:right w:val="none" w:sz="0" w:space="0" w:color="auto"/>
          </w:divBdr>
        </w:div>
        <w:div w:id="850993278">
          <w:marLeft w:val="0"/>
          <w:marRight w:val="0"/>
          <w:marTop w:val="0"/>
          <w:marBottom w:val="0"/>
          <w:divBdr>
            <w:top w:val="none" w:sz="0" w:space="0" w:color="auto"/>
            <w:left w:val="none" w:sz="0" w:space="0" w:color="auto"/>
            <w:bottom w:val="none" w:sz="0" w:space="0" w:color="auto"/>
            <w:right w:val="none" w:sz="0" w:space="0" w:color="auto"/>
          </w:divBdr>
        </w:div>
        <w:div w:id="246425856">
          <w:marLeft w:val="0"/>
          <w:marRight w:val="0"/>
          <w:marTop w:val="0"/>
          <w:marBottom w:val="0"/>
          <w:divBdr>
            <w:top w:val="none" w:sz="0" w:space="0" w:color="auto"/>
            <w:left w:val="none" w:sz="0" w:space="0" w:color="auto"/>
            <w:bottom w:val="none" w:sz="0" w:space="0" w:color="auto"/>
            <w:right w:val="none" w:sz="0" w:space="0" w:color="auto"/>
          </w:divBdr>
        </w:div>
        <w:div w:id="1848788919">
          <w:marLeft w:val="0"/>
          <w:marRight w:val="0"/>
          <w:marTop w:val="0"/>
          <w:marBottom w:val="0"/>
          <w:divBdr>
            <w:top w:val="none" w:sz="0" w:space="0" w:color="auto"/>
            <w:left w:val="none" w:sz="0" w:space="0" w:color="auto"/>
            <w:bottom w:val="none" w:sz="0" w:space="0" w:color="auto"/>
            <w:right w:val="none" w:sz="0" w:space="0" w:color="auto"/>
          </w:divBdr>
        </w:div>
        <w:div w:id="1365598007">
          <w:marLeft w:val="0"/>
          <w:marRight w:val="0"/>
          <w:marTop w:val="0"/>
          <w:marBottom w:val="0"/>
          <w:divBdr>
            <w:top w:val="none" w:sz="0" w:space="0" w:color="auto"/>
            <w:left w:val="none" w:sz="0" w:space="0" w:color="auto"/>
            <w:bottom w:val="none" w:sz="0" w:space="0" w:color="auto"/>
            <w:right w:val="none" w:sz="0" w:space="0" w:color="auto"/>
          </w:divBdr>
        </w:div>
        <w:div w:id="1876499253">
          <w:marLeft w:val="0"/>
          <w:marRight w:val="0"/>
          <w:marTop w:val="0"/>
          <w:marBottom w:val="0"/>
          <w:divBdr>
            <w:top w:val="none" w:sz="0" w:space="0" w:color="auto"/>
            <w:left w:val="none" w:sz="0" w:space="0" w:color="auto"/>
            <w:bottom w:val="none" w:sz="0" w:space="0" w:color="auto"/>
            <w:right w:val="none" w:sz="0" w:space="0" w:color="auto"/>
          </w:divBdr>
        </w:div>
        <w:div w:id="1257907378">
          <w:marLeft w:val="0"/>
          <w:marRight w:val="0"/>
          <w:marTop w:val="0"/>
          <w:marBottom w:val="0"/>
          <w:divBdr>
            <w:top w:val="none" w:sz="0" w:space="0" w:color="auto"/>
            <w:left w:val="none" w:sz="0" w:space="0" w:color="auto"/>
            <w:bottom w:val="none" w:sz="0" w:space="0" w:color="auto"/>
            <w:right w:val="none" w:sz="0" w:space="0" w:color="auto"/>
          </w:divBdr>
        </w:div>
        <w:div w:id="1266232340">
          <w:marLeft w:val="0"/>
          <w:marRight w:val="0"/>
          <w:marTop w:val="0"/>
          <w:marBottom w:val="0"/>
          <w:divBdr>
            <w:top w:val="none" w:sz="0" w:space="0" w:color="auto"/>
            <w:left w:val="none" w:sz="0" w:space="0" w:color="auto"/>
            <w:bottom w:val="none" w:sz="0" w:space="0" w:color="auto"/>
            <w:right w:val="none" w:sz="0" w:space="0" w:color="auto"/>
          </w:divBdr>
        </w:div>
        <w:div w:id="2128426688">
          <w:marLeft w:val="0"/>
          <w:marRight w:val="0"/>
          <w:marTop w:val="0"/>
          <w:marBottom w:val="0"/>
          <w:divBdr>
            <w:top w:val="none" w:sz="0" w:space="0" w:color="auto"/>
            <w:left w:val="none" w:sz="0" w:space="0" w:color="auto"/>
            <w:bottom w:val="none" w:sz="0" w:space="0" w:color="auto"/>
            <w:right w:val="none" w:sz="0" w:space="0" w:color="auto"/>
          </w:divBdr>
        </w:div>
        <w:div w:id="2124493442">
          <w:marLeft w:val="0"/>
          <w:marRight w:val="0"/>
          <w:marTop w:val="0"/>
          <w:marBottom w:val="0"/>
          <w:divBdr>
            <w:top w:val="none" w:sz="0" w:space="0" w:color="auto"/>
            <w:left w:val="none" w:sz="0" w:space="0" w:color="auto"/>
            <w:bottom w:val="none" w:sz="0" w:space="0" w:color="auto"/>
            <w:right w:val="none" w:sz="0" w:space="0" w:color="auto"/>
          </w:divBdr>
        </w:div>
        <w:div w:id="984120612">
          <w:marLeft w:val="0"/>
          <w:marRight w:val="0"/>
          <w:marTop w:val="0"/>
          <w:marBottom w:val="0"/>
          <w:divBdr>
            <w:top w:val="none" w:sz="0" w:space="0" w:color="auto"/>
            <w:left w:val="none" w:sz="0" w:space="0" w:color="auto"/>
            <w:bottom w:val="none" w:sz="0" w:space="0" w:color="auto"/>
            <w:right w:val="none" w:sz="0" w:space="0" w:color="auto"/>
          </w:divBdr>
        </w:div>
        <w:div w:id="94324094">
          <w:marLeft w:val="0"/>
          <w:marRight w:val="0"/>
          <w:marTop w:val="0"/>
          <w:marBottom w:val="0"/>
          <w:divBdr>
            <w:top w:val="none" w:sz="0" w:space="0" w:color="auto"/>
            <w:left w:val="none" w:sz="0" w:space="0" w:color="auto"/>
            <w:bottom w:val="none" w:sz="0" w:space="0" w:color="auto"/>
            <w:right w:val="none" w:sz="0" w:space="0" w:color="auto"/>
          </w:divBdr>
        </w:div>
        <w:div w:id="37440175">
          <w:marLeft w:val="0"/>
          <w:marRight w:val="0"/>
          <w:marTop w:val="0"/>
          <w:marBottom w:val="0"/>
          <w:divBdr>
            <w:top w:val="none" w:sz="0" w:space="0" w:color="auto"/>
            <w:left w:val="none" w:sz="0" w:space="0" w:color="auto"/>
            <w:bottom w:val="none" w:sz="0" w:space="0" w:color="auto"/>
            <w:right w:val="none" w:sz="0" w:space="0" w:color="auto"/>
          </w:divBdr>
        </w:div>
        <w:div w:id="841317478">
          <w:marLeft w:val="0"/>
          <w:marRight w:val="0"/>
          <w:marTop w:val="0"/>
          <w:marBottom w:val="0"/>
          <w:divBdr>
            <w:top w:val="none" w:sz="0" w:space="0" w:color="auto"/>
            <w:left w:val="none" w:sz="0" w:space="0" w:color="auto"/>
            <w:bottom w:val="none" w:sz="0" w:space="0" w:color="auto"/>
            <w:right w:val="none" w:sz="0" w:space="0" w:color="auto"/>
          </w:divBdr>
        </w:div>
        <w:div w:id="1925145841">
          <w:marLeft w:val="0"/>
          <w:marRight w:val="0"/>
          <w:marTop w:val="0"/>
          <w:marBottom w:val="0"/>
          <w:divBdr>
            <w:top w:val="none" w:sz="0" w:space="0" w:color="auto"/>
            <w:left w:val="none" w:sz="0" w:space="0" w:color="auto"/>
            <w:bottom w:val="none" w:sz="0" w:space="0" w:color="auto"/>
            <w:right w:val="none" w:sz="0" w:space="0" w:color="auto"/>
          </w:divBdr>
        </w:div>
      </w:divsChild>
    </w:div>
    <w:div w:id="496656079">
      <w:bodyDiv w:val="1"/>
      <w:marLeft w:val="0"/>
      <w:marRight w:val="0"/>
      <w:marTop w:val="0"/>
      <w:marBottom w:val="0"/>
      <w:divBdr>
        <w:top w:val="none" w:sz="0" w:space="0" w:color="auto"/>
        <w:left w:val="none" w:sz="0" w:space="0" w:color="auto"/>
        <w:bottom w:val="none" w:sz="0" w:space="0" w:color="auto"/>
        <w:right w:val="none" w:sz="0" w:space="0" w:color="auto"/>
      </w:divBdr>
    </w:div>
    <w:div w:id="503278140">
      <w:bodyDiv w:val="1"/>
      <w:marLeft w:val="0"/>
      <w:marRight w:val="0"/>
      <w:marTop w:val="0"/>
      <w:marBottom w:val="0"/>
      <w:divBdr>
        <w:top w:val="none" w:sz="0" w:space="0" w:color="auto"/>
        <w:left w:val="none" w:sz="0" w:space="0" w:color="auto"/>
        <w:bottom w:val="none" w:sz="0" w:space="0" w:color="auto"/>
        <w:right w:val="none" w:sz="0" w:space="0" w:color="auto"/>
      </w:divBdr>
      <w:divsChild>
        <w:div w:id="2016227651">
          <w:marLeft w:val="0"/>
          <w:marRight w:val="0"/>
          <w:marTop w:val="0"/>
          <w:marBottom w:val="0"/>
          <w:divBdr>
            <w:top w:val="none" w:sz="0" w:space="0" w:color="auto"/>
            <w:left w:val="none" w:sz="0" w:space="0" w:color="auto"/>
            <w:bottom w:val="none" w:sz="0" w:space="0" w:color="auto"/>
            <w:right w:val="none" w:sz="0" w:space="0" w:color="auto"/>
          </w:divBdr>
        </w:div>
        <w:div w:id="1681274071">
          <w:marLeft w:val="0"/>
          <w:marRight w:val="0"/>
          <w:marTop w:val="0"/>
          <w:marBottom w:val="0"/>
          <w:divBdr>
            <w:top w:val="none" w:sz="0" w:space="0" w:color="auto"/>
            <w:left w:val="none" w:sz="0" w:space="0" w:color="auto"/>
            <w:bottom w:val="none" w:sz="0" w:space="0" w:color="auto"/>
            <w:right w:val="none" w:sz="0" w:space="0" w:color="auto"/>
          </w:divBdr>
        </w:div>
        <w:div w:id="699234700">
          <w:marLeft w:val="0"/>
          <w:marRight w:val="0"/>
          <w:marTop w:val="0"/>
          <w:marBottom w:val="0"/>
          <w:divBdr>
            <w:top w:val="none" w:sz="0" w:space="0" w:color="auto"/>
            <w:left w:val="none" w:sz="0" w:space="0" w:color="auto"/>
            <w:bottom w:val="none" w:sz="0" w:space="0" w:color="auto"/>
            <w:right w:val="none" w:sz="0" w:space="0" w:color="auto"/>
          </w:divBdr>
        </w:div>
        <w:div w:id="153188897">
          <w:marLeft w:val="0"/>
          <w:marRight w:val="0"/>
          <w:marTop w:val="0"/>
          <w:marBottom w:val="0"/>
          <w:divBdr>
            <w:top w:val="none" w:sz="0" w:space="0" w:color="auto"/>
            <w:left w:val="none" w:sz="0" w:space="0" w:color="auto"/>
            <w:bottom w:val="none" w:sz="0" w:space="0" w:color="auto"/>
            <w:right w:val="none" w:sz="0" w:space="0" w:color="auto"/>
          </w:divBdr>
        </w:div>
        <w:div w:id="1667396263">
          <w:marLeft w:val="0"/>
          <w:marRight w:val="0"/>
          <w:marTop w:val="0"/>
          <w:marBottom w:val="0"/>
          <w:divBdr>
            <w:top w:val="none" w:sz="0" w:space="0" w:color="auto"/>
            <w:left w:val="none" w:sz="0" w:space="0" w:color="auto"/>
            <w:bottom w:val="none" w:sz="0" w:space="0" w:color="auto"/>
            <w:right w:val="none" w:sz="0" w:space="0" w:color="auto"/>
          </w:divBdr>
        </w:div>
      </w:divsChild>
    </w:div>
    <w:div w:id="519003512">
      <w:bodyDiv w:val="1"/>
      <w:marLeft w:val="0"/>
      <w:marRight w:val="0"/>
      <w:marTop w:val="0"/>
      <w:marBottom w:val="0"/>
      <w:divBdr>
        <w:top w:val="none" w:sz="0" w:space="0" w:color="auto"/>
        <w:left w:val="none" w:sz="0" w:space="0" w:color="auto"/>
        <w:bottom w:val="none" w:sz="0" w:space="0" w:color="auto"/>
        <w:right w:val="none" w:sz="0" w:space="0" w:color="auto"/>
      </w:divBdr>
    </w:div>
    <w:div w:id="519125425">
      <w:bodyDiv w:val="1"/>
      <w:marLeft w:val="0"/>
      <w:marRight w:val="0"/>
      <w:marTop w:val="0"/>
      <w:marBottom w:val="0"/>
      <w:divBdr>
        <w:top w:val="none" w:sz="0" w:space="0" w:color="auto"/>
        <w:left w:val="none" w:sz="0" w:space="0" w:color="auto"/>
        <w:bottom w:val="none" w:sz="0" w:space="0" w:color="auto"/>
        <w:right w:val="none" w:sz="0" w:space="0" w:color="auto"/>
      </w:divBdr>
    </w:div>
    <w:div w:id="553082361">
      <w:bodyDiv w:val="1"/>
      <w:marLeft w:val="0"/>
      <w:marRight w:val="0"/>
      <w:marTop w:val="0"/>
      <w:marBottom w:val="0"/>
      <w:divBdr>
        <w:top w:val="none" w:sz="0" w:space="0" w:color="auto"/>
        <w:left w:val="none" w:sz="0" w:space="0" w:color="auto"/>
        <w:bottom w:val="none" w:sz="0" w:space="0" w:color="auto"/>
        <w:right w:val="none" w:sz="0" w:space="0" w:color="auto"/>
      </w:divBdr>
      <w:divsChild>
        <w:div w:id="1185944208">
          <w:marLeft w:val="0"/>
          <w:marRight w:val="0"/>
          <w:marTop w:val="0"/>
          <w:marBottom w:val="0"/>
          <w:divBdr>
            <w:top w:val="none" w:sz="0" w:space="0" w:color="auto"/>
            <w:left w:val="none" w:sz="0" w:space="0" w:color="auto"/>
            <w:bottom w:val="none" w:sz="0" w:space="0" w:color="auto"/>
            <w:right w:val="none" w:sz="0" w:space="0" w:color="auto"/>
          </w:divBdr>
        </w:div>
        <w:div w:id="514998938">
          <w:marLeft w:val="0"/>
          <w:marRight w:val="0"/>
          <w:marTop w:val="0"/>
          <w:marBottom w:val="0"/>
          <w:divBdr>
            <w:top w:val="none" w:sz="0" w:space="0" w:color="auto"/>
            <w:left w:val="none" w:sz="0" w:space="0" w:color="auto"/>
            <w:bottom w:val="none" w:sz="0" w:space="0" w:color="auto"/>
            <w:right w:val="none" w:sz="0" w:space="0" w:color="auto"/>
          </w:divBdr>
        </w:div>
        <w:div w:id="796024162">
          <w:marLeft w:val="0"/>
          <w:marRight w:val="0"/>
          <w:marTop w:val="0"/>
          <w:marBottom w:val="0"/>
          <w:divBdr>
            <w:top w:val="none" w:sz="0" w:space="0" w:color="auto"/>
            <w:left w:val="none" w:sz="0" w:space="0" w:color="auto"/>
            <w:bottom w:val="none" w:sz="0" w:space="0" w:color="auto"/>
            <w:right w:val="none" w:sz="0" w:space="0" w:color="auto"/>
          </w:divBdr>
        </w:div>
        <w:div w:id="782454367">
          <w:marLeft w:val="0"/>
          <w:marRight w:val="0"/>
          <w:marTop w:val="0"/>
          <w:marBottom w:val="0"/>
          <w:divBdr>
            <w:top w:val="none" w:sz="0" w:space="0" w:color="auto"/>
            <w:left w:val="none" w:sz="0" w:space="0" w:color="auto"/>
            <w:bottom w:val="none" w:sz="0" w:space="0" w:color="auto"/>
            <w:right w:val="none" w:sz="0" w:space="0" w:color="auto"/>
          </w:divBdr>
        </w:div>
        <w:div w:id="981688801">
          <w:marLeft w:val="0"/>
          <w:marRight w:val="0"/>
          <w:marTop w:val="0"/>
          <w:marBottom w:val="0"/>
          <w:divBdr>
            <w:top w:val="none" w:sz="0" w:space="0" w:color="auto"/>
            <w:left w:val="none" w:sz="0" w:space="0" w:color="auto"/>
            <w:bottom w:val="none" w:sz="0" w:space="0" w:color="auto"/>
            <w:right w:val="none" w:sz="0" w:space="0" w:color="auto"/>
          </w:divBdr>
        </w:div>
      </w:divsChild>
    </w:div>
    <w:div w:id="577792961">
      <w:bodyDiv w:val="1"/>
      <w:marLeft w:val="0"/>
      <w:marRight w:val="0"/>
      <w:marTop w:val="0"/>
      <w:marBottom w:val="0"/>
      <w:divBdr>
        <w:top w:val="none" w:sz="0" w:space="0" w:color="auto"/>
        <w:left w:val="none" w:sz="0" w:space="0" w:color="auto"/>
        <w:bottom w:val="none" w:sz="0" w:space="0" w:color="auto"/>
        <w:right w:val="none" w:sz="0" w:space="0" w:color="auto"/>
      </w:divBdr>
    </w:div>
    <w:div w:id="585502326">
      <w:bodyDiv w:val="1"/>
      <w:marLeft w:val="0"/>
      <w:marRight w:val="0"/>
      <w:marTop w:val="0"/>
      <w:marBottom w:val="0"/>
      <w:divBdr>
        <w:top w:val="none" w:sz="0" w:space="0" w:color="auto"/>
        <w:left w:val="none" w:sz="0" w:space="0" w:color="auto"/>
        <w:bottom w:val="none" w:sz="0" w:space="0" w:color="auto"/>
        <w:right w:val="none" w:sz="0" w:space="0" w:color="auto"/>
      </w:divBdr>
    </w:div>
    <w:div w:id="590747667">
      <w:bodyDiv w:val="1"/>
      <w:marLeft w:val="0"/>
      <w:marRight w:val="0"/>
      <w:marTop w:val="0"/>
      <w:marBottom w:val="0"/>
      <w:divBdr>
        <w:top w:val="none" w:sz="0" w:space="0" w:color="auto"/>
        <w:left w:val="none" w:sz="0" w:space="0" w:color="auto"/>
        <w:bottom w:val="none" w:sz="0" w:space="0" w:color="auto"/>
        <w:right w:val="none" w:sz="0" w:space="0" w:color="auto"/>
      </w:divBdr>
    </w:div>
    <w:div w:id="592126175">
      <w:bodyDiv w:val="1"/>
      <w:marLeft w:val="0"/>
      <w:marRight w:val="0"/>
      <w:marTop w:val="0"/>
      <w:marBottom w:val="0"/>
      <w:divBdr>
        <w:top w:val="none" w:sz="0" w:space="0" w:color="auto"/>
        <w:left w:val="none" w:sz="0" w:space="0" w:color="auto"/>
        <w:bottom w:val="none" w:sz="0" w:space="0" w:color="auto"/>
        <w:right w:val="none" w:sz="0" w:space="0" w:color="auto"/>
      </w:divBdr>
      <w:divsChild>
        <w:div w:id="1383364467">
          <w:marLeft w:val="0"/>
          <w:marRight w:val="0"/>
          <w:marTop w:val="0"/>
          <w:marBottom w:val="0"/>
          <w:divBdr>
            <w:top w:val="none" w:sz="0" w:space="0" w:color="auto"/>
            <w:left w:val="none" w:sz="0" w:space="0" w:color="auto"/>
            <w:bottom w:val="none" w:sz="0" w:space="0" w:color="auto"/>
            <w:right w:val="none" w:sz="0" w:space="0" w:color="auto"/>
          </w:divBdr>
        </w:div>
        <w:div w:id="863635510">
          <w:marLeft w:val="0"/>
          <w:marRight w:val="0"/>
          <w:marTop w:val="0"/>
          <w:marBottom w:val="0"/>
          <w:divBdr>
            <w:top w:val="none" w:sz="0" w:space="0" w:color="auto"/>
            <w:left w:val="none" w:sz="0" w:space="0" w:color="auto"/>
            <w:bottom w:val="none" w:sz="0" w:space="0" w:color="auto"/>
            <w:right w:val="none" w:sz="0" w:space="0" w:color="auto"/>
          </w:divBdr>
        </w:div>
        <w:div w:id="2142453512">
          <w:marLeft w:val="0"/>
          <w:marRight w:val="0"/>
          <w:marTop w:val="0"/>
          <w:marBottom w:val="0"/>
          <w:divBdr>
            <w:top w:val="none" w:sz="0" w:space="0" w:color="auto"/>
            <w:left w:val="none" w:sz="0" w:space="0" w:color="auto"/>
            <w:bottom w:val="none" w:sz="0" w:space="0" w:color="auto"/>
            <w:right w:val="none" w:sz="0" w:space="0" w:color="auto"/>
          </w:divBdr>
        </w:div>
        <w:div w:id="623193099">
          <w:marLeft w:val="0"/>
          <w:marRight w:val="0"/>
          <w:marTop w:val="0"/>
          <w:marBottom w:val="0"/>
          <w:divBdr>
            <w:top w:val="none" w:sz="0" w:space="0" w:color="auto"/>
            <w:left w:val="none" w:sz="0" w:space="0" w:color="auto"/>
            <w:bottom w:val="none" w:sz="0" w:space="0" w:color="auto"/>
            <w:right w:val="none" w:sz="0" w:space="0" w:color="auto"/>
          </w:divBdr>
        </w:div>
        <w:div w:id="765540801">
          <w:marLeft w:val="0"/>
          <w:marRight w:val="0"/>
          <w:marTop w:val="0"/>
          <w:marBottom w:val="0"/>
          <w:divBdr>
            <w:top w:val="none" w:sz="0" w:space="0" w:color="auto"/>
            <w:left w:val="none" w:sz="0" w:space="0" w:color="auto"/>
            <w:bottom w:val="none" w:sz="0" w:space="0" w:color="auto"/>
            <w:right w:val="none" w:sz="0" w:space="0" w:color="auto"/>
          </w:divBdr>
        </w:div>
        <w:div w:id="811211128">
          <w:marLeft w:val="0"/>
          <w:marRight w:val="0"/>
          <w:marTop w:val="0"/>
          <w:marBottom w:val="0"/>
          <w:divBdr>
            <w:top w:val="none" w:sz="0" w:space="0" w:color="auto"/>
            <w:left w:val="none" w:sz="0" w:space="0" w:color="auto"/>
            <w:bottom w:val="none" w:sz="0" w:space="0" w:color="auto"/>
            <w:right w:val="none" w:sz="0" w:space="0" w:color="auto"/>
          </w:divBdr>
        </w:div>
        <w:div w:id="233708203">
          <w:marLeft w:val="0"/>
          <w:marRight w:val="0"/>
          <w:marTop w:val="0"/>
          <w:marBottom w:val="0"/>
          <w:divBdr>
            <w:top w:val="none" w:sz="0" w:space="0" w:color="auto"/>
            <w:left w:val="none" w:sz="0" w:space="0" w:color="auto"/>
            <w:bottom w:val="none" w:sz="0" w:space="0" w:color="auto"/>
            <w:right w:val="none" w:sz="0" w:space="0" w:color="auto"/>
          </w:divBdr>
        </w:div>
      </w:divsChild>
    </w:div>
    <w:div w:id="596137725">
      <w:bodyDiv w:val="1"/>
      <w:marLeft w:val="0"/>
      <w:marRight w:val="0"/>
      <w:marTop w:val="0"/>
      <w:marBottom w:val="0"/>
      <w:divBdr>
        <w:top w:val="none" w:sz="0" w:space="0" w:color="auto"/>
        <w:left w:val="none" w:sz="0" w:space="0" w:color="auto"/>
        <w:bottom w:val="none" w:sz="0" w:space="0" w:color="auto"/>
        <w:right w:val="none" w:sz="0" w:space="0" w:color="auto"/>
      </w:divBdr>
    </w:div>
    <w:div w:id="598365918">
      <w:bodyDiv w:val="1"/>
      <w:marLeft w:val="0"/>
      <w:marRight w:val="0"/>
      <w:marTop w:val="0"/>
      <w:marBottom w:val="0"/>
      <w:divBdr>
        <w:top w:val="none" w:sz="0" w:space="0" w:color="auto"/>
        <w:left w:val="none" w:sz="0" w:space="0" w:color="auto"/>
        <w:bottom w:val="none" w:sz="0" w:space="0" w:color="auto"/>
        <w:right w:val="none" w:sz="0" w:space="0" w:color="auto"/>
      </w:divBdr>
    </w:div>
    <w:div w:id="613830017">
      <w:bodyDiv w:val="1"/>
      <w:marLeft w:val="0"/>
      <w:marRight w:val="0"/>
      <w:marTop w:val="0"/>
      <w:marBottom w:val="0"/>
      <w:divBdr>
        <w:top w:val="none" w:sz="0" w:space="0" w:color="auto"/>
        <w:left w:val="none" w:sz="0" w:space="0" w:color="auto"/>
        <w:bottom w:val="none" w:sz="0" w:space="0" w:color="auto"/>
        <w:right w:val="none" w:sz="0" w:space="0" w:color="auto"/>
      </w:divBdr>
    </w:div>
    <w:div w:id="626855422">
      <w:bodyDiv w:val="1"/>
      <w:marLeft w:val="0"/>
      <w:marRight w:val="0"/>
      <w:marTop w:val="0"/>
      <w:marBottom w:val="0"/>
      <w:divBdr>
        <w:top w:val="none" w:sz="0" w:space="0" w:color="auto"/>
        <w:left w:val="none" w:sz="0" w:space="0" w:color="auto"/>
        <w:bottom w:val="none" w:sz="0" w:space="0" w:color="auto"/>
        <w:right w:val="none" w:sz="0" w:space="0" w:color="auto"/>
      </w:divBdr>
    </w:div>
    <w:div w:id="627979853">
      <w:bodyDiv w:val="1"/>
      <w:marLeft w:val="0"/>
      <w:marRight w:val="0"/>
      <w:marTop w:val="0"/>
      <w:marBottom w:val="0"/>
      <w:divBdr>
        <w:top w:val="none" w:sz="0" w:space="0" w:color="auto"/>
        <w:left w:val="none" w:sz="0" w:space="0" w:color="auto"/>
        <w:bottom w:val="none" w:sz="0" w:space="0" w:color="auto"/>
        <w:right w:val="none" w:sz="0" w:space="0" w:color="auto"/>
      </w:divBdr>
    </w:div>
    <w:div w:id="628704590">
      <w:bodyDiv w:val="1"/>
      <w:marLeft w:val="0"/>
      <w:marRight w:val="0"/>
      <w:marTop w:val="0"/>
      <w:marBottom w:val="0"/>
      <w:divBdr>
        <w:top w:val="none" w:sz="0" w:space="0" w:color="auto"/>
        <w:left w:val="none" w:sz="0" w:space="0" w:color="auto"/>
        <w:bottom w:val="none" w:sz="0" w:space="0" w:color="auto"/>
        <w:right w:val="none" w:sz="0" w:space="0" w:color="auto"/>
      </w:divBdr>
      <w:divsChild>
        <w:div w:id="1762291612">
          <w:marLeft w:val="0"/>
          <w:marRight w:val="0"/>
          <w:marTop w:val="0"/>
          <w:marBottom w:val="0"/>
          <w:divBdr>
            <w:top w:val="none" w:sz="0" w:space="0" w:color="auto"/>
            <w:left w:val="none" w:sz="0" w:space="0" w:color="auto"/>
            <w:bottom w:val="none" w:sz="0" w:space="0" w:color="auto"/>
            <w:right w:val="none" w:sz="0" w:space="0" w:color="auto"/>
          </w:divBdr>
        </w:div>
        <w:div w:id="1722898316">
          <w:marLeft w:val="0"/>
          <w:marRight w:val="0"/>
          <w:marTop w:val="0"/>
          <w:marBottom w:val="0"/>
          <w:divBdr>
            <w:top w:val="none" w:sz="0" w:space="0" w:color="auto"/>
            <w:left w:val="none" w:sz="0" w:space="0" w:color="auto"/>
            <w:bottom w:val="none" w:sz="0" w:space="0" w:color="auto"/>
            <w:right w:val="none" w:sz="0" w:space="0" w:color="auto"/>
          </w:divBdr>
        </w:div>
        <w:div w:id="1124421836">
          <w:marLeft w:val="0"/>
          <w:marRight w:val="0"/>
          <w:marTop w:val="0"/>
          <w:marBottom w:val="0"/>
          <w:divBdr>
            <w:top w:val="none" w:sz="0" w:space="0" w:color="auto"/>
            <w:left w:val="none" w:sz="0" w:space="0" w:color="auto"/>
            <w:bottom w:val="none" w:sz="0" w:space="0" w:color="auto"/>
            <w:right w:val="none" w:sz="0" w:space="0" w:color="auto"/>
          </w:divBdr>
        </w:div>
        <w:div w:id="789282042">
          <w:marLeft w:val="0"/>
          <w:marRight w:val="0"/>
          <w:marTop w:val="0"/>
          <w:marBottom w:val="0"/>
          <w:divBdr>
            <w:top w:val="none" w:sz="0" w:space="0" w:color="auto"/>
            <w:left w:val="none" w:sz="0" w:space="0" w:color="auto"/>
            <w:bottom w:val="none" w:sz="0" w:space="0" w:color="auto"/>
            <w:right w:val="none" w:sz="0" w:space="0" w:color="auto"/>
          </w:divBdr>
        </w:div>
        <w:div w:id="754325773">
          <w:marLeft w:val="0"/>
          <w:marRight w:val="0"/>
          <w:marTop w:val="0"/>
          <w:marBottom w:val="0"/>
          <w:divBdr>
            <w:top w:val="none" w:sz="0" w:space="0" w:color="auto"/>
            <w:left w:val="none" w:sz="0" w:space="0" w:color="auto"/>
            <w:bottom w:val="none" w:sz="0" w:space="0" w:color="auto"/>
            <w:right w:val="none" w:sz="0" w:space="0" w:color="auto"/>
          </w:divBdr>
        </w:div>
      </w:divsChild>
    </w:div>
    <w:div w:id="648900972">
      <w:bodyDiv w:val="1"/>
      <w:marLeft w:val="0"/>
      <w:marRight w:val="0"/>
      <w:marTop w:val="0"/>
      <w:marBottom w:val="0"/>
      <w:divBdr>
        <w:top w:val="none" w:sz="0" w:space="0" w:color="auto"/>
        <w:left w:val="none" w:sz="0" w:space="0" w:color="auto"/>
        <w:bottom w:val="none" w:sz="0" w:space="0" w:color="auto"/>
        <w:right w:val="none" w:sz="0" w:space="0" w:color="auto"/>
      </w:divBdr>
    </w:div>
    <w:div w:id="655183603">
      <w:bodyDiv w:val="1"/>
      <w:marLeft w:val="0"/>
      <w:marRight w:val="0"/>
      <w:marTop w:val="0"/>
      <w:marBottom w:val="0"/>
      <w:divBdr>
        <w:top w:val="none" w:sz="0" w:space="0" w:color="auto"/>
        <w:left w:val="none" w:sz="0" w:space="0" w:color="auto"/>
        <w:bottom w:val="none" w:sz="0" w:space="0" w:color="auto"/>
        <w:right w:val="none" w:sz="0" w:space="0" w:color="auto"/>
      </w:divBdr>
    </w:div>
    <w:div w:id="666979897">
      <w:bodyDiv w:val="1"/>
      <w:marLeft w:val="0"/>
      <w:marRight w:val="0"/>
      <w:marTop w:val="0"/>
      <w:marBottom w:val="0"/>
      <w:divBdr>
        <w:top w:val="none" w:sz="0" w:space="0" w:color="auto"/>
        <w:left w:val="none" w:sz="0" w:space="0" w:color="auto"/>
        <w:bottom w:val="none" w:sz="0" w:space="0" w:color="auto"/>
        <w:right w:val="none" w:sz="0" w:space="0" w:color="auto"/>
      </w:divBdr>
      <w:divsChild>
        <w:div w:id="446051324">
          <w:marLeft w:val="0"/>
          <w:marRight w:val="0"/>
          <w:marTop w:val="0"/>
          <w:marBottom w:val="0"/>
          <w:divBdr>
            <w:top w:val="none" w:sz="0" w:space="0" w:color="auto"/>
            <w:left w:val="none" w:sz="0" w:space="0" w:color="auto"/>
            <w:bottom w:val="none" w:sz="0" w:space="0" w:color="auto"/>
            <w:right w:val="none" w:sz="0" w:space="0" w:color="auto"/>
          </w:divBdr>
        </w:div>
        <w:div w:id="1519930430">
          <w:marLeft w:val="0"/>
          <w:marRight w:val="0"/>
          <w:marTop w:val="0"/>
          <w:marBottom w:val="0"/>
          <w:divBdr>
            <w:top w:val="none" w:sz="0" w:space="0" w:color="auto"/>
            <w:left w:val="none" w:sz="0" w:space="0" w:color="auto"/>
            <w:bottom w:val="none" w:sz="0" w:space="0" w:color="auto"/>
            <w:right w:val="none" w:sz="0" w:space="0" w:color="auto"/>
          </w:divBdr>
        </w:div>
        <w:div w:id="2076277928">
          <w:marLeft w:val="0"/>
          <w:marRight w:val="0"/>
          <w:marTop w:val="0"/>
          <w:marBottom w:val="0"/>
          <w:divBdr>
            <w:top w:val="none" w:sz="0" w:space="0" w:color="auto"/>
            <w:left w:val="none" w:sz="0" w:space="0" w:color="auto"/>
            <w:bottom w:val="none" w:sz="0" w:space="0" w:color="auto"/>
            <w:right w:val="none" w:sz="0" w:space="0" w:color="auto"/>
          </w:divBdr>
        </w:div>
        <w:div w:id="1764178167">
          <w:marLeft w:val="0"/>
          <w:marRight w:val="0"/>
          <w:marTop w:val="0"/>
          <w:marBottom w:val="0"/>
          <w:divBdr>
            <w:top w:val="none" w:sz="0" w:space="0" w:color="auto"/>
            <w:left w:val="none" w:sz="0" w:space="0" w:color="auto"/>
            <w:bottom w:val="none" w:sz="0" w:space="0" w:color="auto"/>
            <w:right w:val="none" w:sz="0" w:space="0" w:color="auto"/>
          </w:divBdr>
        </w:div>
        <w:div w:id="2070692250">
          <w:marLeft w:val="0"/>
          <w:marRight w:val="0"/>
          <w:marTop w:val="0"/>
          <w:marBottom w:val="0"/>
          <w:divBdr>
            <w:top w:val="none" w:sz="0" w:space="0" w:color="auto"/>
            <w:left w:val="none" w:sz="0" w:space="0" w:color="auto"/>
            <w:bottom w:val="none" w:sz="0" w:space="0" w:color="auto"/>
            <w:right w:val="none" w:sz="0" w:space="0" w:color="auto"/>
          </w:divBdr>
        </w:div>
        <w:div w:id="1276139197">
          <w:marLeft w:val="0"/>
          <w:marRight w:val="0"/>
          <w:marTop w:val="0"/>
          <w:marBottom w:val="0"/>
          <w:divBdr>
            <w:top w:val="none" w:sz="0" w:space="0" w:color="auto"/>
            <w:left w:val="none" w:sz="0" w:space="0" w:color="auto"/>
            <w:bottom w:val="none" w:sz="0" w:space="0" w:color="auto"/>
            <w:right w:val="none" w:sz="0" w:space="0" w:color="auto"/>
          </w:divBdr>
        </w:div>
        <w:div w:id="1001737511">
          <w:marLeft w:val="0"/>
          <w:marRight w:val="0"/>
          <w:marTop w:val="0"/>
          <w:marBottom w:val="0"/>
          <w:divBdr>
            <w:top w:val="none" w:sz="0" w:space="0" w:color="auto"/>
            <w:left w:val="none" w:sz="0" w:space="0" w:color="auto"/>
            <w:bottom w:val="none" w:sz="0" w:space="0" w:color="auto"/>
            <w:right w:val="none" w:sz="0" w:space="0" w:color="auto"/>
          </w:divBdr>
        </w:div>
        <w:div w:id="36048712">
          <w:marLeft w:val="0"/>
          <w:marRight w:val="0"/>
          <w:marTop w:val="0"/>
          <w:marBottom w:val="0"/>
          <w:divBdr>
            <w:top w:val="none" w:sz="0" w:space="0" w:color="auto"/>
            <w:left w:val="none" w:sz="0" w:space="0" w:color="auto"/>
            <w:bottom w:val="none" w:sz="0" w:space="0" w:color="auto"/>
            <w:right w:val="none" w:sz="0" w:space="0" w:color="auto"/>
          </w:divBdr>
        </w:div>
        <w:div w:id="1316448994">
          <w:marLeft w:val="0"/>
          <w:marRight w:val="0"/>
          <w:marTop w:val="0"/>
          <w:marBottom w:val="0"/>
          <w:divBdr>
            <w:top w:val="none" w:sz="0" w:space="0" w:color="auto"/>
            <w:left w:val="none" w:sz="0" w:space="0" w:color="auto"/>
            <w:bottom w:val="none" w:sz="0" w:space="0" w:color="auto"/>
            <w:right w:val="none" w:sz="0" w:space="0" w:color="auto"/>
          </w:divBdr>
        </w:div>
        <w:div w:id="361564015">
          <w:marLeft w:val="0"/>
          <w:marRight w:val="0"/>
          <w:marTop w:val="0"/>
          <w:marBottom w:val="0"/>
          <w:divBdr>
            <w:top w:val="none" w:sz="0" w:space="0" w:color="auto"/>
            <w:left w:val="none" w:sz="0" w:space="0" w:color="auto"/>
            <w:bottom w:val="none" w:sz="0" w:space="0" w:color="auto"/>
            <w:right w:val="none" w:sz="0" w:space="0" w:color="auto"/>
          </w:divBdr>
        </w:div>
        <w:div w:id="773212241">
          <w:marLeft w:val="0"/>
          <w:marRight w:val="0"/>
          <w:marTop w:val="0"/>
          <w:marBottom w:val="0"/>
          <w:divBdr>
            <w:top w:val="none" w:sz="0" w:space="0" w:color="auto"/>
            <w:left w:val="none" w:sz="0" w:space="0" w:color="auto"/>
            <w:bottom w:val="none" w:sz="0" w:space="0" w:color="auto"/>
            <w:right w:val="none" w:sz="0" w:space="0" w:color="auto"/>
          </w:divBdr>
        </w:div>
        <w:div w:id="1873301446">
          <w:marLeft w:val="0"/>
          <w:marRight w:val="0"/>
          <w:marTop w:val="0"/>
          <w:marBottom w:val="0"/>
          <w:divBdr>
            <w:top w:val="none" w:sz="0" w:space="0" w:color="auto"/>
            <w:left w:val="none" w:sz="0" w:space="0" w:color="auto"/>
            <w:bottom w:val="none" w:sz="0" w:space="0" w:color="auto"/>
            <w:right w:val="none" w:sz="0" w:space="0" w:color="auto"/>
          </w:divBdr>
        </w:div>
        <w:div w:id="238945586">
          <w:marLeft w:val="0"/>
          <w:marRight w:val="0"/>
          <w:marTop w:val="0"/>
          <w:marBottom w:val="0"/>
          <w:divBdr>
            <w:top w:val="none" w:sz="0" w:space="0" w:color="auto"/>
            <w:left w:val="none" w:sz="0" w:space="0" w:color="auto"/>
            <w:bottom w:val="none" w:sz="0" w:space="0" w:color="auto"/>
            <w:right w:val="none" w:sz="0" w:space="0" w:color="auto"/>
          </w:divBdr>
        </w:div>
        <w:div w:id="1423065225">
          <w:marLeft w:val="0"/>
          <w:marRight w:val="0"/>
          <w:marTop w:val="0"/>
          <w:marBottom w:val="0"/>
          <w:divBdr>
            <w:top w:val="none" w:sz="0" w:space="0" w:color="auto"/>
            <w:left w:val="none" w:sz="0" w:space="0" w:color="auto"/>
            <w:bottom w:val="none" w:sz="0" w:space="0" w:color="auto"/>
            <w:right w:val="none" w:sz="0" w:space="0" w:color="auto"/>
          </w:divBdr>
        </w:div>
        <w:div w:id="1520043975">
          <w:marLeft w:val="0"/>
          <w:marRight w:val="0"/>
          <w:marTop w:val="0"/>
          <w:marBottom w:val="0"/>
          <w:divBdr>
            <w:top w:val="none" w:sz="0" w:space="0" w:color="auto"/>
            <w:left w:val="none" w:sz="0" w:space="0" w:color="auto"/>
            <w:bottom w:val="none" w:sz="0" w:space="0" w:color="auto"/>
            <w:right w:val="none" w:sz="0" w:space="0" w:color="auto"/>
          </w:divBdr>
        </w:div>
        <w:div w:id="1930308809">
          <w:marLeft w:val="0"/>
          <w:marRight w:val="0"/>
          <w:marTop w:val="0"/>
          <w:marBottom w:val="0"/>
          <w:divBdr>
            <w:top w:val="none" w:sz="0" w:space="0" w:color="auto"/>
            <w:left w:val="none" w:sz="0" w:space="0" w:color="auto"/>
            <w:bottom w:val="none" w:sz="0" w:space="0" w:color="auto"/>
            <w:right w:val="none" w:sz="0" w:space="0" w:color="auto"/>
          </w:divBdr>
        </w:div>
      </w:divsChild>
    </w:div>
    <w:div w:id="680814128">
      <w:bodyDiv w:val="1"/>
      <w:marLeft w:val="0"/>
      <w:marRight w:val="0"/>
      <w:marTop w:val="0"/>
      <w:marBottom w:val="0"/>
      <w:divBdr>
        <w:top w:val="none" w:sz="0" w:space="0" w:color="auto"/>
        <w:left w:val="none" w:sz="0" w:space="0" w:color="auto"/>
        <w:bottom w:val="none" w:sz="0" w:space="0" w:color="auto"/>
        <w:right w:val="none" w:sz="0" w:space="0" w:color="auto"/>
      </w:divBdr>
    </w:div>
    <w:div w:id="724186839">
      <w:bodyDiv w:val="1"/>
      <w:marLeft w:val="0"/>
      <w:marRight w:val="0"/>
      <w:marTop w:val="0"/>
      <w:marBottom w:val="0"/>
      <w:divBdr>
        <w:top w:val="none" w:sz="0" w:space="0" w:color="auto"/>
        <w:left w:val="none" w:sz="0" w:space="0" w:color="auto"/>
        <w:bottom w:val="none" w:sz="0" w:space="0" w:color="auto"/>
        <w:right w:val="none" w:sz="0" w:space="0" w:color="auto"/>
      </w:divBdr>
    </w:div>
    <w:div w:id="735323088">
      <w:bodyDiv w:val="1"/>
      <w:marLeft w:val="0"/>
      <w:marRight w:val="0"/>
      <w:marTop w:val="0"/>
      <w:marBottom w:val="0"/>
      <w:divBdr>
        <w:top w:val="none" w:sz="0" w:space="0" w:color="auto"/>
        <w:left w:val="none" w:sz="0" w:space="0" w:color="auto"/>
        <w:bottom w:val="none" w:sz="0" w:space="0" w:color="auto"/>
        <w:right w:val="none" w:sz="0" w:space="0" w:color="auto"/>
      </w:divBdr>
    </w:div>
    <w:div w:id="760181846">
      <w:bodyDiv w:val="1"/>
      <w:marLeft w:val="0"/>
      <w:marRight w:val="0"/>
      <w:marTop w:val="0"/>
      <w:marBottom w:val="0"/>
      <w:divBdr>
        <w:top w:val="none" w:sz="0" w:space="0" w:color="auto"/>
        <w:left w:val="none" w:sz="0" w:space="0" w:color="auto"/>
        <w:bottom w:val="none" w:sz="0" w:space="0" w:color="auto"/>
        <w:right w:val="none" w:sz="0" w:space="0" w:color="auto"/>
      </w:divBdr>
    </w:div>
    <w:div w:id="769854497">
      <w:bodyDiv w:val="1"/>
      <w:marLeft w:val="0"/>
      <w:marRight w:val="0"/>
      <w:marTop w:val="0"/>
      <w:marBottom w:val="0"/>
      <w:divBdr>
        <w:top w:val="none" w:sz="0" w:space="0" w:color="auto"/>
        <w:left w:val="none" w:sz="0" w:space="0" w:color="auto"/>
        <w:bottom w:val="none" w:sz="0" w:space="0" w:color="auto"/>
        <w:right w:val="none" w:sz="0" w:space="0" w:color="auto"/>
      </w:divBdr>
    </w:div>
    <w:div w:id="788087240">
      <w:bodyDiv w:val="1"/>
      <w:marLeft w:val="0"/>
      <w:marRight w:val="0"/>
      <w:marTop w:val="0"/>
      <w:marBottom w:val="0"/>
      <w:divBdr>
        <w:top w:val="none" w:sz="0" w:space="0" w:color="auto"/>
        <w:left w:val="none" w:sz="0" w:space="0" w:color="auto"/>
        <w:bottom w:val="none" w:sz="0" w:space="0" w:color="auto"/>
        <w:right w:val="none" w:sz="0" w:space="0" w:color="auto"/>
      </w:divBdr>
    </w:div>
    <w:div w:id="789402636">
      <w:bodyDiv w:val="1"/>
      <w:marLeft w:val="0"/>
      <w:marRight w:val="0"/>
      <w:marTop w:val="0"/>
      <w:marBottom w:val="0"/>
      <w:divBdr>
        <w:top w:val="none" w:sz="0" w:space="0" w:color="auto"/>
        <w:left w:val="none" w:sz="0" w:space="0" w:color="auto"/>
        <w:bottom w:val="none" w:sz="0" w:space="0" w:color="auto"/>
        <w:right w:val="none" w:sz="0" w:space="0" w:color="auto"/>
      </w:divBdr>
    </w:div>
    <w:div w:id="795368864">
      <w:bodyDiv w:val="1"/>
      <w:marLeft w:val="0"/>
      <w:marRight w:val="0"/>
      <w:marTop w:val="0"/>
      <w:marBottom w:val="0"/>
      <w:divBdr>
        <w:top w:val="none" w:sz="0" w:space="0" w:color="auto"/>
        <w:left w:val="none" w:sz="0" w:space="0" w:color="auto"/>
        <w:bottom w:val="none" w:sz="0" w:space="0" w:color="auto"/>
        <w:right w:val="none" w:sz="0" w:space="0" w:color="auto"/>
      </w:divBdr>
    </w:div>
    <w:div w:id="822937766">
      <w:bodyDiv w:val="1"/>
      <w:marLeft w:val="0"/>
      <w:marRight w:val="0"/>
      <w:marTop w:val="0"/>
      <w:marBottom w:val="0"/>
      <w:divBdr>
        <w:top w:val="none" w:sz="0" w:space="0" w:color="auto"/>
        <w:left w:val="none" w:sz="0" w:space="0" w:color="auto"/>
        <w:bottom w:val="none" w:sz="0" w:space="0" w:color="auto"/>
        <w:right w:val="none" w:sz="0" w:space="0" w:color="auto"/>
      </w:divBdr>
    </w:div>
    <w:div w:id="823205180">
      <w:bodyDiv w:val="1"/>
      <w:marLeft w:val="0"/>
      <w:marRight w:val="0"/>
      <w:marTop w:val="0"/>
      <w:marBottom w:val="0"/>
      <w:divBdr>
        <w:top w:val="none" w:sz="0" w:space="0" w:color="auto"/>
        <w:left w:val="none" w:sz="0" w:space="0" w:color="auto"/>
        <w:bottom w:val="none" w:sz="0" w:space="0" w:color="auto"/>
        <w:right w:val="none" w:sz="0" w:space="0" w:color="auto"/>
      </w:divBdr>
      <w:divsChild>
        <w:div w:id="1123571497">
          <w:marLeft w:val="0"/>
          <w:marRight w:val="0"/>
          <w:marTop w:val="0"/>
          <w:marBottom w:val="0"/>
          <w:divBdr>
            <w:top w:val="none" w:sz="0" w:space="0" w:color="auto"/>
            <w:left w:val="none" w:sz="0" w:space="0" w:color="auto"/>
            <w:bottom w:val="none" w:sz="0" w:space="0" w:color="auto"/>
            <w:right w:val="none" w:sz="0" w:space="0" w:color="auto"/>
          </w:divBdr>
        </w:div>
        <w:div w:id="1614051593">
          <w:marLeft w:val="0"/>
          <w:marRight w:val="0"/>
          <w:marTop w:val="0"/>
          <w:marBottom w:val="0"/>
          <w:divBdr>
            <w:top w:val="none" w:sz="0" w:space="0" w:color="auto"/>
            <w:left w:val="none" w:sz="0" w:space="0" w:color="auto"/>
            <w:bottom w:val="none" w:sz="0" w:space="0" w:color="auto"/>
            <w:right w:val="none" w:sz="0" w:space="0" w:color="auto"/>
          </w:divBdr>
        </w:div>
        <w:div w:id="21325754">
          <w:marLeft w:val="0"/>
          <w:marRight w:val="0"/>
          <w:marTop w:val="0"/>
          <w:marBottom w:val="0"/>
          <w:divBdr>
            <w:top w:val="none" w:sz="0" w:space="0" w:color="auto"/>
            <w:left w:val="none" w:sz="0" w:space="0" w:color="auto"/>
            <w:bottom w:val="none" w:sz="0" w:space="0" w:color="auto"/>
            <w:right w:val="none" w:sz="0" w:space="0" w:color="auto"/>
          </w:divBdr>
        </w:div>
        <w:div w:id="2141607136">
          <w:marLeft w:val="0"/>
          <w:marRight w:val="0"/>
          <w:marTop w:val="0"/>
          <w:marBottom w:val="0"/>
          <w:divBdr>
            <w:top w:val="none" w:sz="0" w:space="0" w:color="auto"/>
            <w:left w:val="none" w:sz="0" w:space="0" w:color="auto"/>
            <w:bottom w:val="none" w:sz="0" w:space="0" w:color="auto"/>
            <w:right w:val="none" w:sz="0" w:space="0" w:color="auto"/>
          </w:divBdr>
        </w:div>
        <w:div w:id="988093680">
          <w:marLeft w:val="0"/>
          <w:marRight w:val="0"/>
          <w:marTop w:val="0"/>
          <w:marBottom w:val="0"/>
          <w:divBdr>
            <w:top w:val="none" w:sz="0" w:space="0" w:color="auto"/>
            <w:left w:val="none" w:sz="0" w:space="0" w:color="auto"/>
            <w:bottom w:val="none" w:sz="0" w:space="0" w:color="auto"/>
            <w:right w:val="none" w:sz="0" w:space="0" w:color="auto"/>
          </w:divBdr>
        </w:div>
        <w:div w:id="1085609930">
          <w:marLeft w:val="0"/>
          <w:marRight w:val="0"/>
          <w:marTop w:val="0"/>
          <w:marBottom w:val="0"/>
          <w:divBdr>
            <w:top w:val="none" w:sz="0" w:space="0" w:color="auto"/>
            <w:left w:val="none" w:sz="0" w:space="0" w:color="auto"/>
            <w:bottom w:val="none" w:sz="0" w:space="0" w:color="auto"/>
            <w:right w:val="none" w:sz="0" w:space="0" w:color="auto"/>
          </w:divBdr>
        </w:div>
      </w:divsChild>
    </w:div>
    <w:div w:id="861362344">
      <w:bodyDiv w:val="1"/>
      <w:marLeft w:val="0"/>
      <w:marRight w:val="0"/>
      <w:marTop w:val="0"/>
      <w:marBottom w:val="0"/>
      <w:divBdr>
        <w:top w:val="none" w:sz="0" w:space="0" w:color="auto"/>
        <w:left w:val="none" w:sz="0" w:space="0" w:color="auto"/>
        <w:bottom w:val="none" w:sz="0" w:space="0" w:color="auto"/>
        <w:right w:val="none" w:sz="0" w:space="0" w:color="auto"/>
      </w:divBdr>
    </w:div>
    <w:div w:id="867647468">
      <w:bodyDiv w:val="1"/>
      <w:marLeft w:val="0"/>
      <w:marRight w:val="0"/>
      <w:marTop w:val="0"/>
      <w:marBottom w:val="0"/>
      <w:divBdr>
        <w:top w:val="none" w:sz="0" w:space="0" w:color="auto"/>
        <w:left w:val="none" w:sz="0" w:space="0" w:color="auto"/>
        <w:bottom w:val="none" w:sz="0" w:space="0" w:color="auto"/>
        <w:right w:val="none" w:sz="0" w:space="0" w:color="auto"/>
      </w:divBdr>
    </w:div>
    <w:div w:id="892159088">
      <w:bodyDiv w:val="1"/>
      <w:marLeft w:val="0"/>
      <w:marRight w:val="0"/>
      <w:marTop w:val="0"/>
      <w:marBottom w:val="0"/>
      <w:divBdr>
        <w:top w:val="none" w:sz="0" w:space="0" w:color="auto"/>
        <w:left w:val="none" w:sz="0" w:space="0" w:color="auto"/>
        <w:bottom w:val="none" w:sz="0" w:space="0" w:color="auto"/>
        <w:right w:val="none" w:sz="0" w:space="0" w:color="auto"/>
      </w:divBdr>
    </w:div>
    <w:div w:id="898173383">
      <w:bodyDiv w:val="1"/>
      <w:marLeft w:val="0"/>
      <w:marRight w:val="0"/>
      <w:marTop w:val="0"/>
      <w:marBottom w:val="0"/>
      <w:divBdr>
        <w:top w:val="none" w:sz="0" w:space="0" w:color="auto"/>
        <w:left w:val="none" w:sz="0" w:space="0" w:color="auto"/>
        <w:bottom w:val="none" w:sz="0" w:space="0" w:color="auto"/>
        <w:right w:val="none" w:sz="0" w:space="0" w:color="auto"/>
      </w:divBdr>
    </w:div>
    <w:div w:id="944272241">
      <w:bodyDiv w:val="1"/>
      <w:marLeft w:val="0"/>
      <w:marRight w:val="0"/>
      <w:marTop w:val="0"/>
      <w:marBottom w:val="0"/>
      <w:divBdr>
        <w:top w:val="none" w:sz="0" w:space="0" w:color="auto"/>
        <w:left w:val="none" w:sz="0" w:space="0" w:color="auto"/>
        <w:bottom w:val="none" w:sz="0" w:space="0" w:color="auto"/>
        <w:right w:val="none" w:sz="0" w:space="0" w:color="auto"/>
      </w:divBdr>
    </w:div>
    <w:div w:id="980647921">
      <w:bodyDiv w:val="1"/>
      <w:marLeft w:val="0"/>
      <w:marRight w:val="0"/>
      <w:marTop w:val="0"/>
      <w:marBottom w:val="0"/>
      <w:divBdr>
        <w:top w:val="none" w:sz="0" w:space="0" w:color="auto"/>
        <w:left w:val="none" w:sz="0" w:space="0" w:color="auto"/>
        <w:bottom w:val="none" w:sz="0" w:space="0" w:color="auto"/>
        <w:right w:val="none" w:sz="0" w:space="0" w:color="auto"/>
      </w:divBdr>
    </w:div>
    <w:div w:id="983318274">
      <w:bodyDiv w:val="1"/>
      <w:marLeft w:val="0"/>
      <w:marRight w:val="0"/>
      <w:marTop w:val="0"/>
      <w:marBottom w:val="0"/>
      <w:divBdr>
        <w:top w:val="none" w:sz="0" w:space="0" w:color="auto"/>
        <w:left w:val="none" w:sz="0" w:space="0" w:color="auto"/>
        <w:bottom w:val="none" w:sz="0" w:space="0" w:color="auto"/>
        <w:right w:val="none" w:sz="0" w:space="0" w:color="auto"/>
      </w:divBdr>
    </w:div>
    <w:div w:id="987323962">
      <w:bodyDiv w:val="1"/>
      <w:marLeft w:val="0"/>
      <w:marRight w:val="0"/>
      <w:marTop w:val="0"/>
      <w:marBottom w:val="0"/>
      <w:divBdr>
        <w:top w:val="none" w:sz="0" w:space="0" w:color="auto"/>
        <w:left w:val="none" w:sz="0" w:space="0" w:color="auto"/>
        <w:bottom w:val="none" w:sz="0" w:space="0" w:color="auto"/>
        <w:right w:val="none" w:sz="0" w:space="0" w:color="auto"/>
      </w:divBdr>
    </w:div>
    <w:div w:id="992560141">
      <w:bodyDiv w:val="1"/>
      <w:marLeft w:val="0"/>
      <w:marRight w:val="0"/>
      <w:marTop w:val="0"/>
      <w:marBottom w:val="0"/>
      <w:divBdr>
        <w:top w:val="none" w:sz="0" w:space="0" w:color="auto"/>
        <w:left w:val="none" w:sz="0" w:space="0" w:color="auto"/>
        <w:bottom w:val="none" w:sz="0" w:space="0" w:color="auto"/>
        <w:right w:val="none" w:sz="0" w:space="0" w:color="auto"/>
      </w:divBdr>
    </w:div>
    <w:div w:id="1003780357">
      <w:bodyDiv w:val="1"/>
      <w:marLeft w:val="0"/>
      <w:marRight w:val="0"/>
      <w:marTop w:val="0"/>
      <w:marBottom w:val="0"/>
      <w:divBdr>
        <w:top w:val="none" w:sz="0" w:space="0" w:color="auto"/>
        <w:left w:val="none" w:sz="0" w:space="0" w:color="auto"/>
        <w:bottom w:val="none" w:sz="0" w:space="0" w:color="auto"/>
        <w:right w:val="none" w:sz="0" w:space="0" w:color="auto"/>
      </w:divBdr>
    </w:div>
    <w:div w:id="1020156967">
      <w:bodyDiv w:val="1"/>
      <w:marLeft w:val="0"/>
      <w:marRight w:val="0"/>
      <w:marTop w:val="0"/>
      <w:marBottom w:val="0"/>
      <w:divBdr>
        <w:top w:val="none" w:sz="0" w:space="0" w:color="auto"/>
        <w:left w:val="none" w:sz="0" w:space="0" w:color="auto"/>
        <w:bottom w:val="none" w:sz="0" w:space="0" w:color="auto"/>
        <w:right w:val="none" w:sz="0" w:space="0" w:color="auto"/>
      </w:divBdr>
    </w:div>
    <w:div w:id="1089497499">
      <w:bodyDiv w:val="1"/>
      <w:marLeft w:val="0"/>
      <w:marRight w:val="0"/>
      <w:marTop w:val="0"/>
      <w:marBottom w:val="0"/>
      <w:divBdr>
        <w:top w:val="none" w:sz="0" w:space="0" w:color="auto"/>
        <w:left w:val="none" w:sz="0" w:space="0" w:color="auto"/>
        <w:bottom w:val="none" w:sz="0" w:space="0" w:color="auto"/>
        <w:right w:val="none" w:sz="0" w:space="0" w:color="auto"/>
      </w:divBdr>
    </w:div>
    <w:div w:id="1098210676">
      <w:bodyDiv w:val="1"/>
      <w:marLeft w:val="0"/>
      <w:marRight w:val="0"/>
      <w:marTop w:val="0"/>
      <w:marBottom w:val="0"/>
      <w:divBdr>
        <w:top w:val="none" w:sz="0" w:space="0" w:color="auto"/>
        <w:left w:val="none" w:sz="0" w:space="0" w:color="auto"/>
        <w:bottom w:val="none" w:sz="0" w:space="0" w:color="auto"/>
        <w:right w:val="none" w:sz="0" w:space="0" w:color="auto"/>
      </w:divBdr>
    </w:div>
    <w:div w:id="1099830167">
      <w:bodyDiv w:val="1"/>
      <w:marLeft w:val="0"/>
      <w:marRight w:val="0"/>
      <w:marTop w:val="0"/>
      <w:marBottom w:val="0"/>
      <w:divBdr>
        <w:top w:val="none" w:sz="0" w:space="0" w:color="auto"/>
        <w:left w:val="none" w:sz="0" w:space="0" w:color="auto"/>
        <w:bottom w:val="none" w:sz="0" w:space="0" w:color="auto"/>
        <w:right w:val="none" w:sz="0" w:space="0" w:color="auto"/>
      </w:divBdr>
    </w:div>
    <w:div w:id="1103068223">
      <w:bodyDiv w:val="1"/>
      <w:marLeft w:val="0"/>
      <w:marRight w:val="0"/>
      <w:marTop w:val="0"/>
      <w:marBottom w:val="0"/>
      <w:divBdr>
        <w:top w:val="none" w:sz="0" w:space="0" w:color="auto"/>
        <w:left w:val="none" w:sz="0" w:space="0" w:color="auto"/>
        <w:bottom w:val="none" w:sz="0" w:space="0" w:color="auto"/>
        <w:right w:val="none" w:sz="0" w:space="0" w:color="auto"/>
      </w:divBdr>
    </w:div>
    <w:div w:id="1135879653">
      <w:bodyDiv w:val="1"/>
      <w:marLeft w:val="0"/>
      <w:marRight w:val="0"/>
      <w:marTop w:val="0"/>
      <w:marBottom w:val="0"/>
      <w:divBdr>
        <w:top w:val="none" w:sz="0" w:space="0" w:color="auto"/>
        <w:left w:val="none" w:sz="0" w:space="0" w:color="auto"/>
        <w:bottom w:val="none" w:sz="0" w:space="0" w:color="auto"/>
        <w:right w:val="none" w:sz="0" w:space="0" w:color="auto"/>
      </w:divBdr>
      <w:divsChild>
        <w:div w:id="1232692517">
          <w:marLeft w:val="0"/>
          <w:marRight w:val="0"/>
          <w:marTop w:val="0"/>
          <w:marBottom w:val="0"/>
          <w:divBdr>
            <w:top w:val="none" w:sz="0" w:space="0" w:color="auto"/>
            <w:left w:val="none" w:sz="0" w:space="0" w:color="auto"/>
            <w:bottom w:val="none" w:sz="0" w:space="0" w:color="auto"/>
            <w:right w:val="none" w:sz="0" w:space="0" w:color="auto"/>
          </w:divBdr>
        </w:div>
        <w:div w:id="1537811136">
          <w:marLeft w:val="0"/>
          <w:marRight w:val="0"/>
          <w:marTop w:val="0"/>
          <w:marBottom w:val="0"/>
          <w:divBdr>
            <w:top w:val="none" w:sz="0" w:space="0" w:color="auto"/>
            <w:left w:val="none" w:sz="0" w:space="0" w:color="auto"/>
            <w:bottom w:val="none" w:sz="0" w:space="0" w:color="auto"/>
            <w:right w:val="none" w:sz="0" w:space="0" w:color="auto"/>
          </w:divBdr>
        </w:div>
        <w:div w:id="534394646">
          <w:marLeft w:val="0"/>
          <w:marRight w:val="0"/>
          <w:marTop w:val="0"/>
          <w:marBottom w:val="0"/>
          <w:divBdr>
            <w:top w:val="none" w:sz="0" w:space="0" w:color="auto"/>
            <w:left w:val="none" w:sz="0" w:space="0" w:color="auto"/>
            <w:bottom w:val="none" w:sz="0" w:space="0" w:color="auto"/>
            <w:right w:val="none" w:sz="0" w:space="0" w:color="auto"/>
          </w:divBdr>
        </w:div>
        <w:div w:id="1607618850">
          <w:marLeft w:val="0"/>
          <w:marRight w:val="0"/>
          <w:marTop w:val="0"/>
          <w:marBottom w:val="0"/>
          <w:divBdr>
            <w:top w:val="none" w:sz="0" w:space="0" w:color="auto"/>
            <w:left w:val="none" w:sz="0" w:space="0" w:color="auto"/>
            <w:bottom w:val="none" w:sz="0" w:space="0" w:color="auto"/>
            <w:right w:val="none" w:sz="0" w:space="0" w:color="auto"/>
          </w:divBdr>
        </w:div>
        <w:div w:id="903371234">
          <w:marLeft w:val="0"/>
          <w:marRight w:val="0"/>
          <w:marTop w:val="0"/>
          <w:marBottom w:val="0"/>
          <w:divBdr>
            <w:top w:val="none" w:sz="0" w:space="0" w:color="auto"/>
            <w:left w:val="none" w:sz="0" w:space="0" w:color="auto"/>
            <w:bottom w:val="none" w:sz="0" w:space="0" w:color="auto"/>
            <w:right w:val="none" w:sz="0" w:space="0" w:color="auto"/>
          </w:divBdr>
        </w:div>
        <w:div w:id="1609392710">
          <w:marLeft w:val="0"/>
          <w:marRight w:val="0"/>
          <w:marTop w:val="0"/>
          <w:marBottom w:val="0"/>
          <w:divBdr>
            <w:top w:val="none" w:sz="0" w:space="0" w:color="auto"/>
            <w:left w:val="none" w:sz="0" w:space="0" w:color="auto"/>
            <w:bottom w:val="none" w:sz="0" w:space="0" w:color="auto"/>
            <w:right w:val="none" w:sz="0" w:space="0" w:color="auto"/>
          </w:divBdr>
        </w:div>
      </w:divsChild>
    </w:div>
    <w:div w:id="1167332011">
      <w:bodyDiv w:val="1"/>
      <w:marLeft w:val="0"/>
      <w:marRight w:val="0"/>
      <w:marTop w:val="0"/>
      <w:marBottom w:val="0"/>
      <w:divBdr>
        <w:top w:val="none" w:sz="0" w:space="0" w:color="auto"/>
        <w:left w:val="none" w:sz="0" w:space="0" w:color="auto"/>
        <w:bottom w:val="none" w:sz="0" w:space="0" w:color="auto"/>
        <w:right w:val="none" w:sz="0" w:space="0" w:color="auto"/>
      </w:divBdr>
    </w:div>
    <w:div w:id="1211069862">
      <w:bodyDiv w:val="1"/>
      <w:marLeft w:val="0"/>
      <w:marRight w:val="0"/>
      <w:marTop w:val="0"/>
      <w:marBottom w:val="0"/>
      <w:divBdr>
        <w:top w:val="none" w:sz="0" w:space="0" w:color="auto"/>
        <w:left w:val="none" w:sz="0" w:space="0" w:color="auto"/>
        <w:bottom w:val="none" w:sz="0" w:space="0" w:color="auto"/>
        <w:right w:val="none" w:sz="0" w:space="0" w:color="auto"/>
      </w:divBdr>
      <w:divsChild>
        <w:div w:id="527570689">
          <w:marLeft w:val="0"/>
          <w:marRight w:val="0"/>
          <w:marTop w:val="0"/>
          <w:marBottom w:val="0"/>
          <w:divBdr>
            <w:top w:val="none" w:sz="0" w:space="0" w:color="auto"/>
            <w:left w:val="none" w:sz="0" w:space="0" w:color="auto"/>
            <w:bottom w:val="none" w:sz="0" w:space="0" w:color="auto"/>
            <w:right w:val="none" w:sz="0" w:space="0" w:color="auto"/>
          </w:divBdr>
        </w:div>
        <w:div w:id="207035567">
          <w:marLeft w:val="0"/>
          <w:marRight w:val="0"/>
          <w:marTop w:val="0"/>
          <w:marBottom w:val="0"/>
          <w:divBdr>
            <w:top w:val="none" w:sz="0" w:space="0" w:color="auto"/>
            <w:left w:val="none" w:sz="0" w:space="0" w:color="auto"/>
            <w:bottom w:val="none" w:sz="0" w:space="0" w:color="auto"/>
            <w:right w:val="none" w:sz="0" w:space="0" w:color="auto"/>
          </w:divBdr>
        </w:div>
        <w:div w:id="2124155911">
          <w:marLeft w:val="0"/>
          <w:marRight w:val="0"/>
          <w:marTop w:val="0"/>
          <w:marBottom w:val="0"/>
          <w:divBdr>
            <w:top w:val="none" w:sz="0" w:space="0" w:color="auto"/>
            <w:left w:val="none" w:sz="0" w:space="0" w:color="auto"/>
            <w:bottom w:val="none" w:sz="0" w:space="0" w:color="auto"/>
            <w:right w:val="none" w:sz="0" w:space="0" w:color="auto"/>
          </w:divBdr>
        </w:div>
        <w:div w:id="2052262198">
          <w:marLeft w:val="0"/>
          <w:marRight w:val="0"/>
          <w:marTop w:val="0"/>
          <w:marBottom w:val="0"/>
          <w:divBdr>
            <w:top w:val="none" w:sz="0" w:space="0" w:color="auto"/>
            <w:left w:val="none" w:sz="0" w:space="0" w:color="auto"/>
            <w:bottom w:val="none" w:sz="0" w:space="0" w:color="auto"/>
            <w:right w:val="none" w:sz="0" w:space="0" w:color="auto"/>
          </w:divBdr>
        </w:div>
        <w:div w:id="1956019998">
          <w:marLeft w:val="0"/>
          <w:marRight w:val="0"/>
          <w:marTop w:val="0"/>
          <w:marBottom w:val="0"/>
          <w:divBdr>
            <w:top w:val="none" w:sz="0" w:space="0" w:color="auto"/>
            <w:left w:val="none" w:sz="0" w:space="0" w:color="auto"/>
            <w:bottom w:val="none" w:sz="0" w:space="0" w:color="auto"/>
            <w:right w:val="none" w:sz="0" w:space="0" w:color="auto"/>
          </w:divBdr>
        </w:div>
      </w:divsChild>
    </w:div>
    <w:div w:id="1211308000">
      <w:bodyDiv w:val="1"/>
      <w:marLeft w:val="0"/>
      <w:marRight w:val="0"/>
      <w:marTop w:val="0"/>
      <w:marBottom w:val="0"/>
      <w:divBdr>
        <w:top w:val="none" w:sz="0" w:space="0" w:color="auto"/>
        <w:left w:val="none" w:sz="0" w:space="0" w:color="auto"/>
        <w:bottom w:val="none" w:sz="0" w:space="0" w:color="auto"/>
        <w:right w:val="none" w:sz="0" w:space="0" w:color="auto"/>
      </w:divBdr>
    </w:div>
    <w:div w:id="1222866481">
      <w:bodyDiv w:val="1"/>
      <w:marLeft w:val="0"/>
      <w:marRight w:val="0"/>
      <w:marTop w:val="0"/>
      <w:marBottom w:val="0"/>
      <w:divBdr>
        <w:top w:val="none" w:sz="0" w:space="0" w:color="auto"/>
        <w:left w:val="none" w:sz="0" w:space="0" w:color="auto"/>
        <w:bottom w:val="none" w:sz="0" w:space="0" w:color="auto"/>
        <w:right w:val="none" w:sz="0" w:space="0" w:color="auto"/>
      </w:divBdr>
    </w:div>
    <w:div w:id="1265335217">
      <w:bodyDiv w:val="1"/>
      <w:marLeft w:val="0"/>
      <w:marRight w:val="0"/>
      <w:marTop w:val="0"/>
      <w:marBottom w:val="0"/>
      <w:divBdr>
        <w:top w:val="none" w:sz="0" w:space="0" w:color="auto"/>
        <w:left w:val="none" w:sz="0" w:space="0" w:color="auto"/>
        <w:bottom w:val="none" w:sz="0" w:space="0" w:color="auto"/>
        <w:right w:val="none" w:sz="0" w:space="0" w:color="auto"/>
      </w:divBdr>
    </w:div>
    <w:div w:id="1295526192">
      <w:bodyDiv w:val="1"/>
      <w:marLeft w:val="0"/>
      <w:marRight w:val="0"/>
      <w:marTop w:val="0"/>
      <w:marBottom w:val="0"/>
      <w:divBdr>
        <w:top w:val="none" w:sz="0" w:space="0" w:color="auto"/>
        <w:left w:val="none" w:sz="0" w:space="0" w:color="auto"/>
        <w:bottom w:val="none" w:sz="0" w:space="0" w:color="auto"/>
        <w:right w:val="none" w:sz="0" w:space="0" w:color="auto"/>
      </w:divBdr>
    </w:div>
    <w:div w:id="1313371521">
      <w:bodyDiv w:val="1"/>
      <w:marLeft w:val="0"/>
      <w:marRight w:val="0"/>
      <w:marTop w:val="0"/>
      <w:marBottom w:val="0"/>
      <w:divBdr>
        <w:top w:val="none" w:sz="0" w:space="0" w:color="auto"/>
        <w:left w:val="none" w:sz="0" w:space="0" w:color="auto"/>
        <w:bottom w:val="none" w:sz="0" w:space="0" w:color="auto"/>
        <w:right w:val="none" w:sz="0" w:space="0" w:color="auto"/>
      </w:divBdr>
    </w:div>
    <w:div w:id="1327241626">
      <w:bodyDiv w:val="1"/>
      <w:marLeft w:val="0"/>
      <w:marRight w:val="0"/>
      <w:marTop w:val="0"/>
      <w:marBottom w:val="0"/>
      <w:divBdr>
        <w:top w:val="none" w:sz="0" w:space="0" w:color="auto"/>
        <w:left w:val="none" w:sz="0" w:space="0" w:color="auto"/>
        <w:bottom w:val="none" w:sz="0" w:space="0" w:color="auto"/>
        <w:right w:val="none" w:sz="0" w:space="0" w:color="auto"/>
      </w:divBdr>
    </w:div>
    <w:div w:id="1334650176">
      <w:bodyDiv w:val="1"/>
      <w:marLeft w:val="0"/>
      <w:marRight w:val="0"/>
      <w:marTop w:val="0"/>
      <w:marBottom w:val="0"/>
      <w:divBdr>
        <w:top w:val="none" w:sz="0" w:space="0" w:color="auto"/>
        <w:left w:val="none" w:sz="0" w:space="0" w:color="auto"/>
        <w:bottom w:val="none" w:sz="0" w:space="0" w:color="auto"/>
        <w:right w:val="none" w:sz="0" w:space="0" w:color="auto"/>
      </w:divBdr>
    </w:div>
    <w:div w:id="1358702564">
      <w:bodyDiv w:val="1"/>
      <w:marLeft w:val="0"/>
      <w:marRight w:val="0"/>
      <w:marTop w:val="0"/>
      <w:marBottom w:val="0"/>
      <w:divBdr>
        <w:top w:val="none" w:sz="0" w:space="0" w:color="auto"/>
        <w:left w:val="none" w:sz="0" w:space="0" w:color="auto"/>
        <w:bottom w:val="none" w:sz="0" w:space="0" w:color="auto"/>
        <w:right w:val="none" w:sz="0" w:space="0" w:color="auto"/>
      </w:divBdr>
      <w:divsChild>
        <w:div w:id="897208977">
          <w:marLeft w:val="0"/>
          <w:marRight w:val="0"/>
          <w:marTop w:val="0"/>
          <w:marBottom w:val="0"/>
          <w:divBdr>
            <w:top w:val="none" w:sz="0" w:space="0" w:color="auto"/>
            <w:left w:val="none" w:sz="0" w:space="0" w:color="auto"/>
            <w:bottom w:val="none" w:sz="0" w:space="0" w:color="auto"/>
            <w:right w:val="none" w:sz="0" w:space="0" w:color="auto"/>
          </w:divBdr>
        </w:div>
        <w:div w:id="867596832">
          <w:marLeft w:val="0"/>
          <w:marRight w:val="0"/>
          <w:marTop w:val="0"/>
          <w:marBottom w:val="0"/>
          <w:divBdr>
            <w:top w:val="none" w:sz="0" w:space="0" w:color="auto"/>
            <w:left w:val="none" w:sz="0" w:space="0" w:color="auto"/>
            <w:bottom w:val="none" w:sz="0" w:space="0" w:color="auto"/>
            <w:right w:val="none" w:sz="0" w:space="0" w:color="auto"/>
          </w:divBdr>
        </w:div>
        <w:div w:id="1023481407">
          <w:marLeft w:val="0"/>
          <w:marRight w:val="0"/>
          <w:marTop w:val="0"/>
          <w:marBottom w:val="0"/>
          <w:divBdr>
            <w:top w:val="none" w:sz="0" w:space="0" w:color="auto"/>
            <w:left w:val="none" w:sz="0" w:space="0" w:color="auto"/>
            <w:bottom w:val="none" w:sz="0" w:space="0" w:color="auto"/>
            <w:right w:val="none" w:sz="0" w:space="0" w:color="auto"/>
          </w:divBdr>
        </w:div>
        <w:div w:id="1984852083">
          <w:marLeft w:val="0"/>
          <w:marRight w:val="0"/>
          <w:marTop w:val="0"/>
          <w:marBottom w:val="0"/>
          <w:divBdr>
            <w:top w:val="none" w:sz="0" w:space="0" w:color="auto"/>
            <w:left w:val="none" w:sz="0" w:space="0" w:color="auto"/>
            <w:bottom w:val="none" w:sz="0" w:space="0" w:color="auto"/>
            <w:right w:val="none" w:sz="0" w:space="0" w:color="auto"/>
          </w:divBdr>
        </w:div>
        <w:div w:id="528417000">
          <w:marLeft w:val="0"/>
          <w:marRight w:val="0"/>
          <w:marTop w:val="0"/>
          <w:marBottom w:val="0"/>
          <w:divBdr>
            <w:top w:val="none" w:sz="0" w:space="0" w:color="auto"/>
            <w:left w:val="none" w:sz="0" w:space="0" w:color="auto"/>
            <w:bottom w:val="none" w:sz="0" w:space="0" w:color="auto"/>
            <w:right w:val="none" w:sz="0" w:space="0" w:color="auto"/>
          </w:divBdr>
        </w:div>
        <w:div w:id="1438938997">
          <w:marLeft w:val="0"/>
          <w:marRight w:val="0"/>
          <w:marTop w:val="0"/>
          <w:marBottom w:val="0"/>
          <w:divBdr>
            <w:top w:val="none" w:sz="0" w:space="0" w:color="auto"/>
            <w:left w:val="none" w:sz="0" w:space="0" w:color="auto"/>
            <w:bottom w:val="none" w:sz="0" w:space="0" w:color="auto"/>
            <w:right w:val="none" w:sz="0" w:space="0" w:color="auto"/>
          </w:divBdr>
        </w:div>
        <w:div w:id="1863978023">
          <w:marLeft w:val="0"/>
          <w:marRight w:val="0"/>
          <w:marTop w:val="0"/>
          <w:marBottom w:val="0"/>
          <w:divBdr>
            <w:top w:val="none" w:sz="0" w:space="0" w:color="auto"/>
            <w:left w:val="none" w:sz="0" w:space="0" w:color="auto"/>
            <w:bottom w:val="none" w:sz="0" w:space="0" w:color="auto"/>
            <w:right w:val="none" w:sz="0" w:space="0" w:color="auto"/>
          </w:divBdr>
        </w:div>
        <w:div w:id="1005980081">
          <w:marLeft w:val="0"/>
          <w:marRight w:val="0"/>
          <w:marTop w:val="0"/>
          <w:marBottom w:val="0"/>
          <w:divBdr>
            <w:top w:val="none" w:sz="0" w:space="0" w:color="auto"/>
            <w:left w:val="none" w:sz="0" w:space="0" w:color="auto"/>
            <w:bottom w:val="none" w:sz="0" w:space="0" w:color="auto"/>
            <w:right w:val="none" w:sz="0" w:space="0" w:color="auto"/>
          </w:divBdr>
        </w:div>
        <w:div w:id="1702821901">
          <w:marLeft w:val="0"/>
          <w:marRight w:val="0"/>
          <w:marTop w:val="0"/>
          <w:marBottom w:val="0"/>
          <w:divBdr>
            <w:top w:val="none" w:sz="0" w:space="0" w:color="auto"/>
            <w:left w:val="none" w:sz="0" w:space="0" w:color="auto"/>
            <w:bottom w:val="none" w:sz="0" w:space="0" w:color="auto"/>
            <w:right w:val="none" w:sz="0" w:space="0" w:color="auto"/>
          </w:divBdr>
        </w:div>
        <w:div w:id="1820221562">
          <w:marLeft w:val="0"/>
          <w:marRight w:val="0"/>
          <w:marTop w:val="0"/>
          <w:marBottom w:val="0"/>
          <w:divBdr>
            <w:top w:val="none" w:sz="0" w:space="0" w:color="auto"/>
            <w:left w:val="none" w:sz="0" w:space="0" w:color="auto"/>
            <w:bottom w:val="none" w:sz="0" w:space="0" w:color="auto"/>
            <w:right w:val="none" w:sz="0" w:space="0" w:color="auto"/>
          </w:divBdr>
        </w:div>
        <w:div w:id="1489976976">
          <w:marLeft w:val="0"/>
          <w:marRight w:val="0"/>
          <w:marTop w:val="0"/>
          <w:marBottom w:val="0"/>
          <w:divBdr>
            <w:top w:val="none" w:sz="0" w:space="0" w:color="auto"/>
            <w:left w:val="none" w:sz="0" w:space="0" w:color="auto"/>
            <w:bottom w:val="none" w:sz="0" w:space="0" w:color="auto"/>
            <w:right w:val="none" w:sz="0" w:space="0" w:color="auto"/>
          </w:divBdr>
        </w:div>
        <w:div w:id="655181066">
          <w:marLeft w:val="0"/>
          <w:marRight w:val="0"/>
          <w:marTop w:val="0"/>
          <w:marBottom w:val="0"/>
          <w:divBdr>
            <w:top w:val="none" w:sz="0" w:space="0" w:color="auto"/>
            <w:left w:val="none" w:sz="0" w:space="0" w:color="auto"/>
            <w:bottom w:val="none" w:sz="0" w:space="0" w:color="auto"/>
            <w:right w:val="none" w:sz="0" w:space="0" w:color="auto"/>
          </w:divBdr>
        </w:div>
        <w:div w:id="641423309">
          <w:marLeft w:val="0"/>
          <w:marRight w:val="0"/>
          <w:marTop w:val="0"/>
          <w:marBottom w:val="0"/>
          <w:divBdr>
            <w:top w:val="none" w:sz="0" w:space="0" w:color="auto"/>
            <w:left w:val="none" w:sz="0" w:space="0" w:color="auto"/>
            <w:bottom w:val="none" w:sz="0" w:space="0" w:color="auto"/>
            <w:right w:val="none" w:sz="0" w:space="0" w:color="auto"/>
          </w:divBdr>
        </w:div>
        <w:div w:id="62872985">
          <w:marLeft w:val="0"/>
          <w:marRight w:val="0"/>
          <w:marTop w:val="0"/>
          <w:marBottom w:val="0"/>
          <w:divBdr>
            <w:top w:val="none" w:sz="0" w:space="0" w:color="auto"/>
            <w:left w:val="none" w:sz="0" w:space="0" w:color="auto"/>
            <w:bottom w:val="none" w:sz="0" w:space="0" w:color="auto"/>
            <w:right w:val="none" w:sz="0" w:space="0" w:color="auto"/>
          </w:divBdr>
        </w:div>
      </w:divsChild>
    </w:div>
    <w:div w:id="1359548803">
      <w:bodyDiv w:val="1"/>
      <w:marLeft w:val="0"/>
      <w:marRight w:val="0"/>
      <w:marTop w:val="0"/>
      <w:marBottom w:val="0"/>
      <w:divBdr>
        <w:top w:val="none" w:sz="0" w:space="0" w:color="auto"/>
        <w:left w:val="none" w:sz="0" w:space="0" w:color="auto"/>
        <w:bottom w:val="none" w:sz="0" w:space="0" w:color="auto"/>
        <w:right w:val="none" w:sz="0" w:space="0" w:color="auto"/>
      </w:divBdr>
    </w:div>
    <w:div w:id="1401948997">
      <w:bodyDiv w:val="1"/>
      <w:marLeft w:val="0"/>
      <w:marRight w:val="0"/>
      <w:marTop w:val="0"/>
      <w:marBottom w:val="0"/>
      <w:divBdr>
        <w:top w:val="none" w:sz="0" w:space="0" w:color="auto"/>
        <w:left w:val="none" w:sz="0" w:space="0" w:color="auto"/>
        <w:bottom w:val="none" w:sz="0" w:space="0" w:color="auto"/>
        <w:right w:val="none" w:sz="0" w:space="0" w:color="auto"/>
      </w:divBdr>
    </w:div>
    <w:div w:id="1402293186">
      <w:bodyDiv w:val="1"/>
      <w:marLeft w:val="0"/>
      <w:marRight w:val="0"/>
      <w:marTop w:val="0"/>
      <w:marBottom w:val="0"/>
      <w:divBdr>
        <w:top w:val="none" w:sz="0" w:space="0" w:color="auto"/>
        <w:left w:val="none" w:sz="0" w:space="0" w:color="auto"/>
        <w:bottom w:val="none" w:sz="0" w:space="0" w:color="auto"/>
        <w:right w:val="none" w:sz="0" w:space="0" w:color="auto"/>
      </w:divBdr>
    </w:div>
    <w:div w:id="1429231231">
      <w:bodyDiv w:val="1"/>
      <w:marLeft w:val="0"/>
      <w:marRight w:val="0"/>
      <w:marTop w:val="0"/>
      <w:marBottom w:val="0"/>
      <w:divBdr>
        <w:top w:val="none" w:sz="0" w:space="0" w:color="auto"/>
        <w:left w:val="none" w:sz="0" w:space="0" w:color="auto"/>
        <w:bottom w:val="none" w:sz="0" w:space="0" w:color="auto"/>
        <w:right w:val="none" w:sz="0" w:space="0" w:color="auto"/>
      </w:divBdr>
    </w:div>
    <w:div w:id="1435981626">
      <w:bodyDiv w:val="1"/>
      <w:marLeft w:val="0"/>
      <w:marRight w:val="0"/>
      <w:marTop w:val="0"/>
      <w:marBottom w:val="0"/>
      <w:divBdr>
        <w:top w:val="none" w:sz="0" w:space="0" w:color="auto"/>
        <w:left w:val="none" w:sz="0" w:space="0" w:color="auto"/>
        <w:bottom w:val="none" w:sz="0" w:space="0" w:color="auto"/>
        <w:right w:val="none" w:sz="0" w:space="0" w:color="auto"/>
      </w:divBdr>
      <w:divsChild>
        <w:div w:id="1660385253">
          <w:marLeft w:val="0"/>
          <w:marRight w:val="0"/>
          <w:marTop w:val="0"/>
          <w:marBottom w:val="0"/>
          <w:divBdr>
            <w:top w:val="none" w:sz="0" w:space="0" w:color="auto"/>
            <w:left w:val="none" w:sz="0" w:space="0" w:color="auto"/>
            <w:bottom w:val="none" w:sz="0" w:space="0" w:color="auto"/>
            <w:right w:val="none" w:sz="0" w:space="0" w:color="auto"/>
          </w:divBdr>
        </w:div>
        <w:div w:id="1129277480">
          <w:marLeft w:val="0"/>
          <w:marRight w:val="0"/>
          <w:marTop w:val="0"/>
          <w:marBottom w:val="0"/>
          <w:divBdr>
            <w:top w:val="none" w:sz="0" w:space="0" w:color="auto"/>
            <w:left w:val="none" w:sz="0" w:space="0" w:color="auto"/>
            <w:bottom w:val="none" w:sz="0" w:space="0" w:color="auto"/>
            <w:right w:val="none" w:sz="0" w:space="0" w:color="auto"/>
          </w:divBdr>
        </w:div>
        <w:div w:id="1909808005">
          <w:marLeft w:val="0"/>
          <w:marRight w:val="0"/>
          <w:marTop w:val="0"/>
          <w:marBottom w:val="0"/>
          <w:divBdr>
            <w:top w:val="none" w:sz="0" w:space="0" w:color="auto"/>
            <w:left w:val="none" w:sz="0" w:space="0" w:color="auto"/>
            <w:bottom w:val="none" w:sz="0" w:space="0" w:color="auto"/>
            <w:right w:val="none" w:sz="0" w:space="0" w:color="auto"/>
          </w:divBdr>
        </w:div>
        <w:div w:id="314839683">
          <w:marLeft w:val="0"/>
          <w:marRight w:val="0"/>
          <w:marTop w:val="0"/>
          <w:marBottom w:val="0"/>
          <w:divBdr>
            <w:top w:val="none" w:sz="0" w:space="0" w:color="auto"/>
            <w:left w:val="none" w:sz="0" w:space="0" w:color="auto"/>
            <w:bottom w:val="none" w:sz="0" w:space="0" w:color="auto"/>
            <w:right w:val="none" w:sz="0" w:space="0" w:color="auto"/>
          </w:divBdr>
        </w:div>
        <w:div w:id="733817852">
          <w:marLeft w:val="0"/>
          <w:marRight w:val="0"/>
          <w:marTop w:val="0"/>
          <w:marBottom w:val="0"/>
          <w:divBdr>
            <w:top w:val="none" w:sz="0" w:space="0" w:color="auto"/>
            <w:left w:val="none" w:sz="0" w:space="0" w:color="auto"/>
            <w:bottom w:val="none" w:sz="0" w:space="0" w:color="auto"/>
            <w:right w:val="none" w:sz="0" w:space="0" w:color="auto"/>
          </w:divBdr>
        </w:div>
        <w:div w:id="46924148">
          <w:marLeft w:val="0"/>
          <w:marRight w:val="0"/>
          <w:marTop w:val="0"/>
          <w:marBottom w:val="0"/>
          <w:divBdr>
            <w:top w:val="none" w:sz="0" w:space="0" w:color="auto"/>
            <w:left w:val="none" w:sz="0" w:space="0" w:color="auto"/>
            <w:bottom w:val="none" w:sz="0" w:space="0" w:color="auto"/>
            <w:right w:val="none" w:sz="0" w:space="0" w:color="auto"/>
          </w:divBdr>
        </w:div>
      </w:divsChild>
    </w:div>
    <w:div w:id="1449548022">
      <w:bodyDiv w:val="1"/>
      <w:marLeft w:val="0"/>
      <w:marRight w:val="0"/>
      <w:marTop w:val="0"/>
      <w:marBottom w:val="0"/>
      <w:divBdr>
        <w:top w:val="none" w:sz="0" w:space="0" w:color="auto"/>
        <w:left w:val="none" w:sz="0" w:space="0" w:color="auto"/>
        <w:bottom w:val="none" w:sz="0" w:space="0" w:color="auto"/>
        <w:right w:val="none" w:sz="0" w:space="0" w:color="auto"/>
      </w:divBdr>
    </w:div>
    <w:div w:id="1471677214">
      <w:bodyDiv w:val="1"/>
      <w:marLeft w:val="0"/>
      <w:marRight w:val="0"/>
      <w:marTop w:val="0"/>
      <w:marBottom w:val="0"/>
      <w:divBdr>
        <w:top w:val="none" w:sz="0" w:space="0" w:color="auto"/>
        <w:left w:val="none" w:sz="0" w:space="0" w:color="auto"/>
        <w:bottom w:val="none" w:sz="0" w:space="0" w:color="auto"/>
        <w:right w:val="none" w:sz="0" w:space="0" w:color="auto"/>
      </w:divBdr>
      <w:divsChild>
        <w:div w:id="940452678">
          <w:marLeft w:val="0"/>
          <w:marRight w:val="0"/>
          <w:marTop w:val="0"/>
          <w:marBottom w:val="0"/>
          <w:divBdr>
            <w:top w:val="none" w:sz="0" w:space="0" w:color="auto"/>
            <w:left w:val="none" w:sz="0" w:space="0" w:color="auto"/>
            <w:bottom w:val="none" w:sz="0" w:space="0" w:color="auto"/>
            <w:right w:val="none" w:sz="0" w:space="0" w:color="auto"/>
          </w:divBdr>
        </w:div>
        <w:div w:id="506213522">
          <w:marLeft w:val="0"/>
          <w:marRight w:val="0"/>
          <w:marTop w:val="0"/>
          <w:marBottom w:val="0"/>
          <w:divBdr>
            <w:top w:val="none" w:sz="0" w:space="0" w:color="auto"/>
            <w:left w:val="none" w:sz="0" w:space="0" w:color="auto"/>
            <w:bottom w:val="none" w:sz="0" w:space="0" w:color="auto"/>
            <w:right w:val="none" w:sz="0" w:space="0" w:color="auto"/>
          </w:divBdr>
        </w:div>
        <w:div w:id="1674917903">
          <w:marLeft w:val="0"/>
          <w:marRight w:val="0"/>
          <w:marTop w:val="0"/>
          <w:marBottom w:val="0"/>
          <w:divBdr>
            <w:top w:val="none" w:sz="0" w:space="0" w:color="auto"/>
            <w:left w:val="none" w:sz="0" w:space="0" w:color="auto"/>
            <w:bottom w:val="none" w:sz="0" w:space="0" w:color="auto"/>
            <w:right w:val="none" w:sz="0" w:space="0" w:color="auto"/>
          </w:divBdr>
        </w:div>
        <w:div w:id="989794173">
          <w:marLeft w:val="0"/>
          <w:marRight w:val="0"/>
          <w:marTop w:val="0"/>
          <w:marBottom w:val="0"/>
          <w:divBdr>
            <w:top w:val="none" w:sz="0" w:space="0" w:color="auto"/>
            <w:left w:val="none" w:sz="0" w:space="0" w:color="auto"/>
            <w:bottom w:val="none" w:sz="0" w:space="0" w:color="auto"/>
            <w:right w:val="none" w:sz="0" w:space="0" w:color="auto"/>
          </w:divBdr>
        </w:div>
        <w:div w:id="1298337650">
          <w:marLeft w:val="0"/>
          <w:marRight w:val="0"/>
          <w:marTop w:val="0"/>
          <w:marBottom w:val="0"/>
          <w:divBdr>
            <w:top w:val="none" w:sz="0" w:space="0" w:color="auto"/>
            <w:left w:val="none" w:sz="0" w:space="0" w:color="auto"/>
            <w:bottom w:val="none" w:sz="0" w:space="0" w:color="auto"/>
            <w:right w:val="none" w:sz="0" w:space="0" w:color="auto"/>
          </w:divBdr>
        </w:div>
        <w:div w:id="307711037">
          <w:marLeft w:val="0"/>
          <w:marRight w:val="0"/>
          <w:marTop w:val="0"/>
          <w:marBottom w:val="0"/>
          <w:divBdr>
            <w:top w:val="none" w:sz="0" w:space="0" w:color="auto"/>
            <w:left w:val="none" w:sz="0" w:space="0" w:color="auto"/>
            <w:bottom w:val="none" w:sz="0" w:space="0" w:color="auto"/>
            <w:right w:val="none" w:sz="0" w:space="0" w:color="auto"/>
          </w:divBdr>
        </w:div>
        <w:div w:id="1559437119">
          <w:marLeft w:val="0"/>
          <w:marRight w:val="0"/>
          <w:marTop w:val="0"/>
          <w:marBottom w:val="0"/>
          <w:divBdr>
            <w:top w:val="none" w:sz="0" w:space="0" w:color="auto"/>
            <w:left w:val="none" w:sz="0" w:space="0" w:color="auto"/>
            <w:bottom w:val="none" w:sz="0" w:space="0" w:color="auto"/>
            <w:right w:val="none" w:sz="0" w:space="0" w:color="auto"/>
          </w:divBdr>
        </w:div>
      </w:divsChild>
    </w:div>
    <w:div w:id="1503743825">
      <w:bodyDiv w:val="1"/>
      <w:marLeft w:val="0"/>
      <w:marRight w:val="0"/>
      <w:marTop w:val="0"/>
      <w:marBottom w:val="0"/>
      <w:divBdr>
        <w:top w:val="none" w:sz="0" w:space="0" w:color="auto"/>
        <w:left w:val="none" w:sz="0" w:space="0" w:color="auto"/>
        <w:bottom w:val="none" w:sz="0" w:space="0" w:color="auto"/>
        <w:right w:val="none" w:sz="0" w:space="0" w:color="auto"/>
      </w:divBdr>
    </w:div>
    <w:div w:id="1531608690">
      <w:bodyDiv w:val="1"/>
      <w:marLeft w:val="0"/>
      <w:marRight w:val="0"/>
      <w:marTop w:val="0"/>
      <w:marBottom w:val="0"/>
      <w:divBdr>
        <w:top w:val="none" w:sz="0" w:space="0" w:color="auto"/>
        <w:left w:val="none" w:sz="0" w:space="0" w:color="auto"/>
        <w:bottom w:val="none" w:sz="0" w:space="0" w:color="auto"/>
        <w:right w:val="none" w:sz="0" w:space="0" w:color="auto"/>
      </w:divBdr>
    </w:div>
    <w:div w:id="1533491713">
      <w:bodyDiv w:val="1"/>
      <w:marLeft w:val="0"/>
      <w:marRight w:val="0"/>
      <w:marTop w:val="0"/>
      <w:marBottom w:val="0"/>
      <w:divBdr>
        <w:top w:val="none" w:sz="0" w:space="0" w:color="auto"/>
        <w:left w:val="none" w:sz="0" w:space="0" w:color="auto"/>
        <w:bottom w:val="none" w:sz="0" w:space="0" w:color="auto"/>
        <w:right w:val="none" w:sz="0" w:space="0" w:color="auto"/>
      </w:divBdr>
    </w:div>
    <w:div w:id="1535382438">
      <w:bodyDiv w:val="1"/>
      <w:marLeft w:val="0"/>
      <w:marRight w:val="0"/>
      <w:marTop w:val="0"/>
      <w:marBottom w:val="0"/>
      <w:divBdr>
        <w:top w:val="none" w:sz="0" w:space="0" w:color="auto"/>
        <w:left w:val="none" w:sz="0" w:space="0" w:color="auto"/>
        <w:bottom w:val="none" w:sz="0" w:space="0" w:color="auto"/>
        <w:right w:val="none" w:sz="0" w:space="0" w:color="auto"/>
      </w:divBdr>
    </w:div>
    <w:div w:id="1543978816">
      <w:bodyDiv w:val="1"/>
      <w:marLeft w:val="0"/>
      <w:marRight w:val="0"/>
      <w:marTop w:val="0"/>
      <w:marBottom w:val="0"/>
      <w:divBdr>
        <w:top w:val="none" w:sz="0" w:space="0" w:color="auto"/>
        <w:left w:val="none" w:sz="0" w:space="0" w:color="auto"/>
        <w:bottom w:val="none" w:sz="0" w:space="0" w:color="auto"/>
        <w:right w:val="none" w:sz="0" w:space="0" w:color="auto"/>
      </w:divBdr>
      <w:divsChild>
        <w:div w:id="1583565706">
          <w:marLeft w:val="0"/>
          <w:marRight w:val="0"/>
          <w:marTop w:val="0"/>
          <w:marBottom w:val="0"/>
          <w:divBdr>
            <w:top w:val="none" w:sz="0" w:space="0" w:color="auto"/>
            <w:left w:val="none" w:sz="0" w:space="0" w:color="auto"/>
            <w:bottom w:val="none" w:sz="0" w:space="0" w:color="auto"/>
            <w:right w:val="none" w:sz="0" w:space="0" w:color="auto"/>
          </w:divBdr>
        </w:div>
        <w:div w:id="116610869">
          <w:marLeft w:val="0"/>
          <w:marRight w:val="0"/>
          <w:marTop w:val="0"/>
          <w:marBottom w:val="0"/>
          <w:divBdr>
            <w:top w:val="none" w:sz="0" w:space="0" w:color="auto"/>
            <w:left w:val="none" w:sz="0" w:space="0" w:color="auto"/>
            <w:bottom w:val="none" w:sz="0" w:space="0" w:color="auto"/>
            <w:right w:val="none" w:sz="0" w:space="0" w:color="auto"/>
          </w:divBdr>
        </w:div>
        <w:div w:id="683944389">
          <w:marLeft w:val="0"/>
          <w:marRight w:val="0"/>
          <w:marTop w:val="0"/>
          <w:marBottom w:val="0"/>
          <w:divBdr>
            <w:top w:val="none" w:sz="0" w:space="0" w:color="auto"/>
            <w:left w:val="none" w:sz="0" w:space="0" w:color="auto"/>
            <w:bottom w:val="none" w:sz="0" w:space="0" w:color="auto"/>
            <w:right w:val="none" w:sz="0" w:space="0" w:color="auto"/>
          </w:divBdr>
        </w:div>
        <w:div w:id="2040739369">
          <w:marLeft w:val="0"/>
          <w:marRight w:val="0"/>
          <w:marTop w:val="0"/>
          <w:marBottom w:val="0"/>
          <w:divBdr>
            <w:top w:val="none" w:sz="0" w:space="0" w:color="auto"/>
            <w:left w:val="none" w:sz="0" w:space="0" w:color="auto"/>
            <w:bottom w:val="none" w:sz="0" w:space="0" w:color="auto"/>
            <w:right w:val="none" w:sz="0" w:space="0" w:color="auto"/>
          </w:divBdr>
        </w:div>
        <w:div w:id="1451123743">
          <w:marLeft w:val="0"/>
          <w:marRight w:val="0"/>
          <w:marTop w:val="0"/>
          <w:marBottom w:val="0"/>
          <w:divBdr>
            <w:top w:val="none" w:sz="0" w:space="0" w:color="auto"/>
            <w:left w:val="none" w:sz="0" w:space="0" w:color="auto"/>
            <w:bottom w:val="none" w:sz="0" w:space="0" w:color="auto"/>
            <w:right w:val="none" w:sz="0" w:space="0" w:color="auto"/>
          </w:divBdr>
        </w:div>
        <w:div w:id="793788476">
          <w:marLeft w:val="0"/>
          <w:marRight w:val="0"/>
          <w:marTop w:val="0"/>
          <w:marBottom w:val="0"/>
          <w:divBdr>
            <w:top w:val="none" w:sz="0" w:space="0" w:color="auto"/>
            <w:left w:val="none" w:sz="0" w:space="0" w:color="auto"/>
            <w:bottom w:val="none" w:sz="0" w:space="0" w:color="auto"/>
            <w:right w:val="none" w:sz="0" w:space="0" w:color="auto"/>
          </w:divBdr>
        </w:div>
      </w:divsChild>
    </w:div>
    <w:div w:id="1549683058">
      <w:bodyDiv w:val="1"/>
      <w:marLeft w:val="0"/>
      <w:marRight w:val="0"/>
      <w:marTop w:val="0"/>
      <w:marBottom w:val="0"/>
      <w:divBdr>
        <w:top w:val="none" w:sz="0" w:space="0" w:color="auto"/>
        <w:left w:val="none" w:sz="0" w:space="0" w:color="auto"/>
        <w:bottom w:val="none" w:sz="0" w:space="0" w:color="auto"/>
        <w:right w:val="none" w:sz="0" w:space="0" w:color="auto"/>
      </w:divBdr>
    </w:div>
    <w:div w:id="1551266929">
      <w:bodyDiv w:val="1"/>
      <w:marLeft w:val="0"/>
      <w:marRight w:val="0"/>
      <w:marTop w:val="0"/>
      <w:marBottom w:val="0"/>
      <w:divBdr>
        <w:top w:val="none" w:sz="0" w:space="0" w:color="auto"/>
        <w:left w:val="none" w:sz="0" w:space="0" w:color="auto"/>
        <w:bottom w:val="none" w:sz="0" w:space="0" w:color="auto"/>
        <w:right w:val="none" w:sz="0" w:space="0" w:color="auto"/>
      </w:divBdr>
    </w:div>
    <w:div w:id="1560166643">
      <w:bodyDiv w:val="1"/>
      <w:marLeft w:val="0"/>
      <w:marRight w:val="0"/>
      <w:marTop w:val="0"/>
      <w:marBottom w:val="0"/>
      <w:divBdr>
        <w:top w:val="none" w:sz="0" w:space="0" w:color="auto"/>
        <w:left w:val="none" w:sz="0" w:space="0" w:color="auto"/>
        <w:bottom w:val="none" w:sz="0" w:space="0" w:color="auto"/>
        <w:right w:val="none" w:sz="0" w:space="0" w:color="auto"/>
      </w:divBdr>
    </w:div>
    <w:div w:id="1569615370">
      <w:bodyDiv w:val="1"/>
      <w:marLeft w:val="0"/>
      <w:marRight w:val="0"/>
      <w:marTop w:val="0"/>
      <w:marBottom w:val="0"/>
      <w:divBdr>
        <w:top w:val="none" w:sz="0" w:space="0" w:color="auto"/>
        <w:left w:val="none" w:sz="0" w:space="0" w:color="auto"/>
        <w:bottom w:val="none" w:sz="0" w:space="0" w:color="auto"/>
        <w:right w:val="none" w:sz="0" w:space="0" w:color="auto"/>
      </w:divBdr>
    </w:div>
    <w:div w:id="1621062365">
      <w:bodyDiv w:val="1"/>
      <w:marLeft w:val="0"/>
      <w:marRight w:val="0"/>
      <w:marTop w:val="0"/>
      <w:marBottom w:val="0"/>
      <w:divBdr>
        <w:top w:val="none" w:sz="0" w:space="0" w:color="auto"/>
        <w:left w:val="none" w:sz="0" w:space="0" w:color="auto"/>
        <w:bottom w:val="none" w:sz="0" w:space="0" w:color="auto"/>
        <w:right w:val="none" w:sz="0" w:space="0" w:color="auto"/>
      </w:divBdr>
    </w:div>
    <w:div w:id="1638216371">
      <w:bodyDiv w:val="1"/>
      <w:marLeft w:val="0"/>
      <w:marRight w:val="0"/>
      <w:marTop w:val="0"/>
      <w:marBottom w:val="0"/>
      <w:divBdr>
        <w:top w:val="none" w:sz="0" w:space="0" w:color="auto"/>
        <w:left w:val="none" w:sz="0" w:space="0" w:color="auto"/>
        <w:bottom w:val="none" w:sz="0" w:space="0" w:color="auto"/>
        <w:right w:val="none" w:sz="0" w:space="0" w:color="auto"/>
      </w:divBdr>
    </w:div>
    <w:div w:id="1643728838">
      <w:bodyDiv w:val="1"/>
      <w:marLeft w:val="0"/>
      <w:marRight w:val="0"/>
      <w:marTop w:val="0"/>
      <w:marBottom w:val="0"/>
      <w:divBdr>
        <w:top w:val="none" w:sz="0" w:space="0" w:color="auto"/>
        <w:left w:val="none" w:sz="0" w:space="0" w:color="auto"/>
        <w:bottom w:val="none" w:sz="0" w:space="0" w:color="auto"/>
        <w:right w:val="none" w:sz="0" w:space="0" w:color="auto"/>
      </w:divBdr>
    </w:div>
    <w:div w:id="1664898032">
      <w:bodyDiv w:val="1"/>
      <w:marLeft w:val="0"/>
      <w:marRight w:val="0"/>
      <w:marTop w:val="0"/>
      <w:marBottom w:val="0"/>
      <w:divBdr>
        <w:top w:val="none" w:sz="0" w:space="0" w:color="auto"/>
        <w:left w:val="none" w:sz="0" w:space="0" w:color="auto"/>
        <w:bottom w:val="none" w:sz="0" w:space="0" w:color="auto"/>
        <w:right w:val="none" w:sz="0" w:space="0" w:color="auto"/>
      </w:divBdr>
    </w:div>
    <w:div w:id="1697543367">
      <w:bodyDiv w:val="1"/>
      <w:marLeft w:val="0"/>
      <w:marRight w:val="0"/>
      <w:marTop w:val="0"/>
      <w:marBottom w:val="0"/>
      <w:divBdr>
        <w:top w:val="none" w:sz="0" w:space="0" w:color="auto"/>
        <w:left w:val="none" w:sz="0" w:space="0" w:color="auto"/>
        <w:bottom w:val="none" w:sz="0" w:space="0" w:color="auto"/>
        <w:right w:val="none" w:sz="0" w:space="0" w:color="auto"/>
      </w:divBdr>
    </w:div>
    <w:div w:id="1699353941">
      <w:bodyDiv w:val="1"/>
      <w:marLeft w:val="0"/>
      <w:marRight w:val="0"/>
      <w:marTop w:val="0"/>
      <w:marBottom w:val="0"/>
      <w:divBdr>
        <w:top w:val="none" w:sz="0" w:space="0" w:color="auto"/>
        <w:left w:val="none" w:sz="0" w:space="0" w:color="auto"/>
        <w:bottom w:val="none" w:sz="0" w:space="0" w:color="auto"/>
        <w:right w:val="none" w:sz="0" w:space="0" w:color="auto"/>
      </w:divBdr>
    </w:div>
    <w:div w:id="1706952236">
      <w:bodyDiv w:val="1"/>
      <w:marLeft w:val="0"/>
      <w:marRight w:val="0"/>
      <w:marTop w:val="0"/>
      <w:marBottom w:val="0"/>
      <w:divBdr>
        <w:top w:val="none" w:sz="0" w:space="0" w:color="auto"/>
        <w:left w:val="none" w:sz="0" w:space="0" w:color="auto"/>
        <w:bottom w:val="none" w:sz="0" w:space="0" w:color="auto"/>
        <w:right w:val="none" w:sz="0" w:space="0" w:color="auto"/>
      </w:divBdr>
    </w:div>
    <w:div w:id="1711227424">
      <w:bodyDiv w:val="1"/>
      <w:marLeft w:val="0"/>
      <w:marRight w:val="0"/>
      <w:marTop w:val="0"/>
      <w:marBottom w:val="0"/>
      <w:divBdr>
        <w:top w:val="none" w:sz="0" w:space="0" w:color="auto"/>
        <w:left w:val="none" w:sz="0" w:space="0" w:color="auto"/>
        <w:bottom w:val="none" w:sz="0" w:space="0" w:color="auto"/>
        <w:right w:val="none" w:sz="0" w:space="0" w:color="auto"/>
      </w:divBdr>
      <w:divsChild>
        <w:div w:id="1263224658">
          <w:marLeft w:val="0"/>
          <w:marRight w:val="0"/>
          <w:marTop w:val="0"/>
          <w:marBottom w:val="0"/>
          <w:divBdr>
            <w:top w:val="none" w:sz="0" w:space="0" w:color="auto"/>
            <w:left w:val="none" w:sz="0" w:space="0" w:color="auto"/>
            <w:bottom w:val="none" w:sz="0" w:space="0" w:color="auto"/>
            <w:right w:val="none" w:sz="0" w:space="0" w:color="auto"/>
          </w:divBdr>
        </w:div>
        <w:div w:id="715130274">
          <w:marLeft w:val="0"/>
          <w:marRight w:val="0"/>
          <w:marTop w:val="0"/>
          <w:marBottom w:val="0"/>
          <w:divBdr>
            <w:top w:val="none" w:sz="0" w:space="0" w:color="auto"/>
            <w:left w:val="none" w:sz="0" w:space="0" w:color="auto"/>
            <w:bottom w:val="none" w:sz="0" w:space="0" w:color="auto"/>
            <w:right w:val="none" w:sz="0" w:space="0" w:color="auto"/>
          </w:divBdr>
        </w:div>
        <w:div w:id="275792672">
          <w:marLeft w:val="0"/>
          <w:marRight w:val="0"/>
          <w:marTop w:val="0"/>
          <w:marBottom w:val="0"/>
          <w:divBdr>
            <w:top w:val="none" w:sz="0" w:space="0" w:color="auto"/>
            <w:left w:val="none" w:sz="0" w:space="0" w:color="auto"/>
            <w:bottom w:val="none" w:sz="0" w:space="0" w:color="auto"/>
            <w:right w:val="none" w:sz="0" w:space="0" w:color="auto"/>
          </w:divBdr>
        </w:div>
        <w:div w:id="1357927457">
          <w:marLeft w:val="0"/>
          <w:marRight w:val="0"/>
          <w:marTop w:val="0"/>
          <w:marBottom w:val="0"/>
          <w:divBdr>
            <w:top w:val="none" w:sz="0" w:space="0" w:color="auto"/>
            <w:left w:val="none" w:sz="0" w:space="0" w:color="auto"/>
            <w:bottom w:val="none" w:sz="0" w:space="0" w:color="auto"/>
            <w:right w:val="none" w:sz="0" w:space="0" w:color="auto"/>
          </w:divBdr>
        </w:div>
        <w:div w:id="517738286">
          <w:marLeft w:val="0"/>
          <w:marRight w:val="0"/>
          <w:marTop w:val="0"/>
          <w:marBottom w:val="0"/>
          <w:divBdr>
            <w:top w:val="none" w:sz="0" w:space="0" w:color="auto"/>
            <w:left w:val="none" w:sz="0" w:space="0" w:color="auto"/>
            <w:bottom w:val="none" w:sz="0" w:space="0" w:color="auto"/>
            <w:right w:val="none" w:sz="0" w:space="0" w:color="auto"/>
          </w:divBdr>
        </w:div>
      </w:divsChild>
    </w:div>
    <w:div w:id="1722559670">
      <w:bodyDiv w:val="1"/>
      <w:marLeft w:val="0"/>
      <w:marRight w:val="0"/>
      <w:marTop w:val="0"/>
      <w:marBottom w:val="0"/>
      <w:divBdr>
        <w:top w:val="none" w:sz="0" w:space="0" w:color="auto"/>
        <w:left w:val="none" w:sz="0" w:space="0" w:color="auto"/>
        <w:bottom w:val="none" w:sz="0" w:space="0" w:color="auto"/>
        <w:right w:val="none" w:sz="0" w:space="0" w:color="auto"/>
      </w:divBdr>
    </w:div>
    <w:div w:id="1743408326">
      <w:bodyDiv w:val="1"/>
      <w:marLeft w:val="0"/>
      <w:marRight w:val="0"/>
      <w:marTop w:val="0"/>
      <w:marBottom w:val="0"/>
      <w:divBdr>
        <w:top w:val="none" w:sz="0" w:space="0" w:color="auto"/>
        <w:left w:val="none" w:sz="0" w:space="0" w:color="auto"/>
        <w:bottom w:val="none" w:sz="0" w:space="0" w:color="auto"/>
        <w:right w:val="none" w:sz="0" w:space="0" w:color="auto"/>
      </w:divBdr>
    </w:div>
    <w:div w:id="1747218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563">
          <w:marLeft w:val="0"/>
          <w:marRight w:val="0"/>
          <w:marTop w:val="0"/>
          <w:marBottom w:val="0"/>
          <w:divBdr>
            <w:top w:val="none" w:sz="0" w:space="0" w:color="auto"/>
            <w:left w:val="none" w:sz="0" w:space="0" w:color="auto"/>
            <w:bottom w:val="none" w:sz="0" w:space="0" w:color="auto"/>
            <w:right w:val="none" w:sz="0" w:space="0" w:color="auto"/>
          </w:divBdr>
        </w:div>
        <w:div w:id="1099759632">
          <w:marLeft w:val="0"/>
          <w:marRight w:val="0"/>
          <w:marTop w:val="0"/>
          <w:marBottom w:val="0"/>
          <w:divBdr>
            <w:top w:val="none" w:sz="0" w:space="0" w:color="auto"/>
            <w:left w:val="none" w:sz="0" w:space="0" w:color="auto"/>
            <w:bottom w:val="none" w:sz="0" w:space="0" w:color="auto"/>
            <w:right w:val="none" w:sz="0" w:space="0" w:color="auto"/>
          </w:divBdr>
        </w:div>
        <w:div w:id="1639918681">
          <w:marLeft w:val="0"/>
          <w:marRight w:val="0"/>
          <w:marTop w:val="0"/>
          <w:marBottom w:val="0"/>
          <w:divBdr>
            <w:top w:val="none" w:sz="0" w:space="0" w:color="auto"/>
            <w:left w:val="none" w:sz="0" w:space="0" w:color="auto"/>
            <w:bottom w:val="none" w:sz="0" w:space="0" w:color="auto"/>
            <w:right w:val="none" w:sz="0" w:space="0" w:color="auto"/>
          </w:divBdr>
        </w:div>
        <w:div w:id="1600942400">
          <w:marLeft w:val="0"/>
          <w:marRight w:val="0"/>
          <w:marTop w:val="0"/>
          <w:marBottom w:val="0"/>
          <w:divBdr>
            <w:top w:val="none" w:sz="0" w:space="0" w:color="auto"/>
            <w:left w:val="none" w:sz="0" w:space="0" w:color="auto"/>
            <w:bottom w:val="none" w:sz="0" w:space="0" w:color="auto"/>
            <w:right w:val="none" w:sz="0" w:space="0" w:color="auto"/>
          </w:divBdr>
        </w:div>
        <w:div w:id="1594166216">
          <w:marLeft w:val="0"/>
          <w:marRight w:val="0"/>
          <w:marTop w:val="0"/>
          <w:marBottom w:val="0"/>
          <w:divBdr>
            <w:top w:val="none" w:sz="0" w:space="0" w:color="auto"/>
            <w:left w:val="none" w:sz="0" w:space="0" w:color="auto"/>
            <w:bottom w:val="none" w:sz="0" w:space="0" w:color="auto"/>
            <w:right w:val="none" w:sz="0" w:space="0" w:color="auto"/>
          </w:divBdr>
        </w:div>
        <w:div w:id="2036689036">
          <w:marLeft w:val="0"/>
          <w:marRight w:val="0"/>
          <w:marTop w:val="0"/>
          <w:marBottom w:val="0"/>
          <w:divBdr>
            <w:top w:val="none" w:sz="0" w:space="0" w:color="auto"/>
            <w:left w:val="none" w:sz="0" w:space="0" w:color="auto"/>
            <w:bottom w:val="none" w:sz="0" w:space="0" w:color="auto"/>
            <w:right w:val="none" w:sz="0" w:space="0" w:color="auto"/>
          </w:divBdr>
        </w:div>
      </w:divsChild>
    </w:div>
    <w:div w:id="1759397804">
      <w:bodyDiv w:val="1"/>
      <w:marLeft w:val="0"/>
      <w:marRight w:val="0"/>
      <w:marTop w:val="0"/>
      <w:marBottom w:val="0"/>
      <w:divBdr>
        <w:top w:val="none" w:sz="0" w:space="0" w:color="auto"/>
        <w:left w:val="none" w:sz="0" w:space="0" w:color="auto"/>
        <w:bottom w:val="none" w:sz="0" w:space="0" w:color="auto"/>
        <w:right w:val="none" w:sz="0" w:space="0" w:color="auto"/>
      </w:divBdr>
      <w:divsChild>
        <w:div w:id="2077245291">
          <w:marLeft w:val="0"/>
          <w:marRight w:val="0"/>
          <w:marTop w:val="0"/>
          <w:marBottom w:val="0"/>
          <w:divBdr>
            <w:top w:val="none" w:sz="0" w:space="0" w:color="auto"/>
            <w:left w:val="none" w:sz="0" w:space="0" w:color="auto"/>
            <w:bottom w:val="none" w:sz="0" w:space="0" w:color="auto"/>
            <w:right w:val="none" w:sz="0" w:space="0" w:color="auto"/>
          </w:divBdr>
        </w:div>
        <w:div w:id="325327379">
          <w:marLeft w:val="0"/>
          <w:marRight w:val="0"/>
          <w:marTop w:val="0"/>
          <w:marBottom w:val="0"/>
          <w:divBdr>
            <w:top w:val="none" w:sz="0" w:space="0" w:color="auto"/>
            <w:left w:val="none" w:sz="0" w:space="0" w:color="auto"/>
            <w:bottom w:val="none" w:sz="0" w:space="0" w:color="auto"/>
            <w:right w:val="none" w:sz="0" w:space="0" w:color="auto"/>
          </w:divBdr>
        </w:div>
        <w:div w:id="1382097051">
          <w:marLeft w:val="0"/>
          <w:marRight w:val="0"/>
          <w:marTop w:val="0"/>
          <w:marBottom w:val="0"/>
          <w:divBdr>
            <w:top w:val="none" w:sz="0" w:space="0" w:color="auto"/>
            <w:left w:val="none" w:sz="0" w:space="0" w:color="auto"/>
            <w:bottom w:val="none" w:sz="0" w:space="0" w:color="auto"/>
            <w:right w:val="none" w:sz="0" w:space="0" w:color="auto"/>
          </w:divBdr>
        </w:div>
        <w:div w:id="1686789722">
          <w:marLeft w:val="0"/>
          <w:marRight w:val="0"/>
          <w:marTop w:val="0"/>
          <w:marBottom w:val="0"/>
          <w:divBdr>
            <w:top w:val="none" w:sz="0" w:space="0" w:color="auto"/>
            <w:left w:val="none" w:sz="0" w:space="0" w:color="auto"/>
            <w:bottom w:val="none" w:sz="0" w:space="0" w:color="auto"/>
            <w:right w:val="none" w:sz="0" w:space="0" w:color="auto"/>
          </w:divBdr>
        </w:div>
        <w:div w:id="917979964">
          <w:marLeft w:val="0"/>
          <w:marRight w:val="0"/>
          <w:marTop w:val="0"/>
          <w:marBottom w:val="0"/>
          <w:divBdr>
            <w:top w:val="none" w:sz="0" w:space="0" w:color="auto"/>
            <w:left w:val="none" w:sz="0" w:space="0" w:color="auto"/>
            <w:bottom w:val="none" w:sz="0" w:space="0" w:color="auto"/>
            <w:right w:val="none" w:sz="0" w:space="0" w:color="auto"/>
          </w:divBdr>
        </w:div>
      </w:divsChild>
    </w:div>
    <w:div w:id="1762024893">
      <w:bodyDiv w:val="1"/>
      <w:marLeft w:val="0"/>
      <w:marRight w:val="0"/>
      <w:marTop w:val="0"/>
      <w:marBottom w:val="0"/>
      <w:divBdr>
        <w:top w:val="none" w:sz="0" w:space="0" w:color="auto"/>
        <w:left w:val="none" w:sz="0" w:space="0" w:color="auto"/>
        <w:bottom w:val="none" w:sz="0" w:space="0" w:color="auto"/>
        <w:right w:val="none" w:sz="0" w:space="0" w:color="auto"/>
      </w:divBdr>
    </w:div>
    <w:div w:id="1796022347">
      <w:bodyDiv w:val="1"/>
      <w:marLeft w:val="0"/>
      <w:marRight w:val="0"/>
      <w:marTop w:val="0"/>
      <w:marBottom w:val="0"/>
      <w:divBdr>
        <w:top w:val="none" w:sz="0" w:space="0" w:color="auto"/>
        <w:left w:val="none" w:sz="0" w:space="0" w:color="auto"/>
        <w:bottom w:val="none" w:sz="0" w:space="0" w:color="auto"/>
        <w:right w:val="none" w:sz="0" w:space="0" w:color="auto"/>
      </w:divBdr>
    </w:div>
    <w:div w:id="1829862880">
      <w:bodyDiv w:val="1"/>
      <w:marLeft w:val="0"/>
      <w:marRight w:val="0"/>
      <w:marTop w:val="0"/>
      <w:marBottom w:val="0"/>
      <w:divBdr>
        <w:top w:val="none" w:sz="0" w:space="0" w:color="auto"/>
        <w:left w:val="none" w:sz="0" w:space="0" w:color="auto"/>
        <w:bottom w:val="none" w:sz="0" w:space="0" w:color="auto"/>
        <w:right w:val="none" w:sz="0" w:space="0" w:color="auto"/>
      </w:divBdr>
    </w:div>
    <w:div w:id="1877690397">
      <w:bodyDiv w:val="1"/>
      <w:marLeft w:val="0"/>
      <w:marRight w:val="0"/>
      <w:marTop w:val="0"/>
      <w:marBottom w:val="0"/>
      <w:divBdr>
        <w:top w:val="none" w:sz="0" w:space="0" w:color="auto"/>
        <w:left w:val="none" w:sz="0" w:space="0" w:color="auto"/>
        <w:bottom w:val="none" w:sz="0" w:space="0" w:color="auto"/>
        <w:right w:val="none" w:sz="0" w:space="0" w:color="auto"/>
      </w:divBdr>
    </w:div>
    <w:div w:id="1951742900">
      <w:bodyDiv w:val="1"/>
      <w:marLeft w:val="0"/>
      <w:marRight w:val="0"/>
      <w:marTop w:val="0"/>
      <w:marBottom w:val="0"/>
      <w:divBdr>
        <w:top w:val="none" w:sz="0" w:space="0" w:color="auto"/>
        <w:left w:val="none" w:sz="0" w:space="0" w:color="auto"/>
        <w:bottom w:val="none" w:sz="0" w:space="0" w:color="auto"/>
        <w:right w:val="none" w:sz="0" w:space="0" w:color="auto"/>
      </w:divBdr>
      <w:divsChild>
        <w:div w:id="726491219">
          <w:marLeft w:val="0"/>
          <w:marRight w:val="0"/>
          <w:marTop w:val="0"/>
          <w:marBottom w:val="0"/>
          <w:divBdr>
            <w:top w:val="none" w:sz="0" w:space="0" w:color="auto"/>
            <w:left w:val="none" w:sz="0" w:space="0" w:color="auto"/>
            <w:bottom w:val="none" w:sz="0" w:space="0" w:color="auto"/>
            <w:right w:val="none" w:sz="0" w:space="0" w:color="auto"/>
          </w:divBdr>
        </w:div>
        <w:div w:id="1675720965">
          <w:marLeft w:val="0"/>
          <w:marRight w:val="0"/>
          <w:marTop w:val="0"/>
          <w:marBottom w:val="0"/>
          <w:divBdr>
            <w:top w:val="none" w:sz="0" w:space="0" w:color="auto"/>
            <w:left w:val="none" w:sz="0" w:space="0" w:color="auto"/>
            <w:bottom w:val="none" w:sz="0" w:space="0" w:color="auto"/>
            <w:right w:val="none" w:sz="0" w:space="0" w:color="auto"/>
          </w:divBdr>
        </w:div>
        <w:div w:id="1326476790">
          <w:marLeft w:val="0"/>
          <w:marRight w:val="0"/>
          <w:marTop w:val="0"/>
          <w:marBottom w:val="0"/>
          <w:divBdr>
            <w:top w:val="none" w:sz="0" w:space="0" w:color="auto"/>
            <w:left w:val="none" w:sz="0" w:space="0" w:color="auto"/>
            <w:bottom w:val="none" w:sz="0" w:space="0" w:color="auto"/>
            <w:right w:val="none" w:sz="0" w:space="0" w:color="auto"/>
          </w:divBdr>
        </w:div>
        <w:div w:id="648940718">
          <w:marLeft w:val="0"/>
          <w:marRight w:val="0"/>
          <w:marTop w:val="0"/>
          <w:marBottom w:val="0"/>
          <w:divBdr>
            <w:top w:val="none" w:sz="0" w:space="0" w:color="auto"/>
            <w:left w:val="none" w:sz="0" w:space="0" w:color="auto"/>
            <w:bottom w:val="none" w:sz="0" w:space="0" w:color="auto"/>
            <w:right w:val="none" w:sz="0" w:space="0" w:color="auto"/>
          </w:divBdr>
        </w:div>
        <w:div w:id="1938171836">
          <w:marLeft w:val="0"/>
          <w:marRight w:val="0"/>
          <w:marTop w:val="0"/>
          <w:marBottom w:val="0"/>
          <w:divBdr>
            <w:top w:val="none" w:sz="0" w:space="0" w:color="auto"/>
            <w:left w:val="none" w:sz="0" w:space="0" w:color="auto"/>
            <w:bottom w:val="none" w:sz="0" w:space="0" w:color="auto"/>
            <w:right w:val="none" w:sz="0" w:space="0" w:color="auto"/>
          </w:divBdr>
        </w:div>
      </w:divsChild>
    </w:div>
    <w:div w:id="1952199447">
      <w:bodyDiv w:val="1"/>
      <w:marLeft w:val="0"/>
      <w:marRight w:val="0"/>
      <w:marTop w:val="0"/>
      <w:marBottom w:val="0"/>
      <w:divBdr>
        <w:top w:val="none" w:sz="0" w:space="0" w:color="auto"/>
        <w:left w:val="none" w:sz="0" w:space="0" w:color="auto"/>
        <w:bottom w:val="none" w:sz="0" w:space="0" w:color="auto"/>
        <w:right w:val="none" w:sz="0" w:space="0" w:color="auto"/>
      </w:divBdr>
    </w:div>
    <w:div w:id="2021278862">
      <w:bodyDiv w:val="1"/>
      <w:marLeft w:val="0"/>
      <w:marRight w:val="0"/>
      <w:marTop w:val="0"/>
      <w:marBottom w:val="0"/>
      <w:divBdr>
        <w:top w:val="none" w:sz="0" w:space="0" w:color="auto"/>
        <w:left w:val="none" w:sz="0" w:space="0" w:color="auto"/>
        <w:bottom w:val="none" w:sz="0" w:space="0" w:color="auto"/>
        <w:right w:val="none" w:sz="0" w:space="0" w:color="auto"/>
      </w:divBdr>
    </w:div>
    <w:div w:id="2025017074">
      <w:bodyDiv w:val="1"/>
      <w:marLeft w:val="0"/>
      <w:marRight w:val="0"/>
      <w:marTop w:val="0"/>
      <w:marBottom w:val="0"/>
      <w:divBdr>
        <w:top w:val="none" w:sz="0" w:space="0" w:color="auto"/>
        <w:left w:val="none" w:sz="0" w:space="0" w:color="auto"/>
        <w:bottom w:val="none" w:sz="0" w:space="0" w:color="auto"/>
        <w:right w:val="none" w:sz="0" w:space="0" w:color="auto"/>
      </w:divBdr>
    </w:div>
    <w:div w:id="2030137513">
      <w:bodyDiv w:val="1"/>
      <w:marLeft w:val="0"/>
      <w:marRight w:val="0"/>
      <w:marTop w:val="0"/>
      <w:marBottom w:val="0"/>
      <w:divBdr>
        <w:top w:val="none" w:sz="0" w:space="0" w:color="auto"/>
        <w:left w:val="none" w:sz="0" w:space="0" w:color="auto"/>
        <w:bottom w:val="none" w:sz="0" w:space="0" w:color="auto"/>
        <w:right w:val="none" w:sz="0" w:space="0" w:color="auto"/>
      </w:divBdr>
    </w:div>
    <w:div w:id="2043826116">
      <w:bodyDiv w:val="1"/>
      <w:marLeft w:val="0"/>
      <w:marRight w:val="0"/>
      <w:marTop w:val="0"/>
      <w:marBottom w:val="0"/>
      <w:divBdr>
        <w:top w:val="none" w:sz="0" w:space="0" w:color="auto"/>
        <w:left w:val="none" w:sz="0" w:space="0" w:color="auto"/>
        <w:bottom w:val="none" w:sz="0" w:space="0" w:color="auto"/>
        <w:right w:val="none" w:sz="0" w:space="0" w:color="auto"/>
      </w:divBdr>
      <w:divsChild>
        <w:div w:id="175308896">
          <w:marLeft w:val="0"/>
          <w:marRight w:val="0"/>
          <w:marTop w:val="0"/>
          <w:marBottom w:val="0"/>
          <w:divBdr>
            <w:top w:val="none" w:sz="0" w:space="0" w:color="auto"/>
            <w:left w:val="none" w:sz="0" w:space="0" w:color="auto"/>
            <w:bottom w:val="none" w:sz="0" w:space="0" w:color="auto"/>
            <w:right w:val="none" w:sz="0" w:space="0" w:color="auto"/>
          </w:divBdr>
        </w:div>
        <w:div w:id="1733190101">
          <w:marLeft w:val="0"/>
          <w:marRight w:val="0"/>
          <w:marTop w:val="0"/>
          <w:marBottom w:val="0"/>
          <w:divBdr>
            <w:top w:val="none" w:sz="0" w:space="0" w:color="auto"/>
            <w:left w:val="none" w:sz="0" w:space="0" w:color="auto"/>
            <w:bottom w:val="none" w:sz="0" w:space="0" w:color="auto"/>
            <w:right w:val="none" w:sz="0" w:space="0" w:color="auto"/>
          </w:divBdr>
        </w:div>
        <w:div w:id="1225945124">
          <w:marLeft w:val="0"/>
          <w:marRight w:val="0"/>
          <w:marTop w:val="0"/>
          <w:marBottom w:val="0"/>
          <w:divBdr>
            <w:top w:val="none" w:sz="0" w:space="0" w:color="auto"/>
            <w:left w:val="none" w:sz="0" w:space="0" w:color="auto"/>
            <w:bottom w:val="none" w:sz="0" w:space="0" w:color="auto"/>
            <w:right w:val="none" w:sz="0" w:space="0" w:color="auto"/>
          </w:divBdr>
        </w:div>
        <w:div w:id="772750752">
          <w:marLeft w:val="0"/>
          <w:marRight w:val="0"/>
          <w:marTop w:val="0"/>
          <w:marBottom w:val="0"/>
          <w:divBdr>
            <w:top w:val="none" w:sz="0" w:space="0" w:color="auto"/>
            <w:left w:val="none" w:sz="0" w:space="0" w:color="auto"/>
            <w:bottom w:val="none" w:sz="0" w:space="0" w:color="auto"/>
            <w:right w:val="none" w:sz="0" w:space="0" w:color="auto"/>
          </w:divBdr>
        </w:div>
        <w:div w:id="1114207890">
          <w:marLeft w:val="0"/>
          <w:marRight w:val="0"/>
          <w:marTop w:val="0"/>
          <w:marBottom w:val="0"/>
          <w:divBdr>
            <w:top w:val="none" w:sz="0" w:space="0" w:color="auto"/>
            <w:left w:val="none" w:sz="0" w:space="0" w:color="auto"/>
            <w:bottom w:val="none" w:sz="0" w:space="0" w:color="auto"/>
            <w:right w:val="none" w:sz="0" w:space="0" w:color="auto"/>
          </w:divBdr>
        </w:div>
      </w:divsChild>
    </w:div>
    <w:div w:id="2052151536">
      <w:bodyDiv w:val="1"/>
      <w:marLeft w:val="0"/>
      <w:marRight w:val="0"/>
      <w:marTop w:val="0"/>
      <w:marBottom w:val="0"/>
      <w:divBdr>
        <w:top w:val="none" w:sz="0" w:space="0" w:color="auto"/>
        <w:left w:val="none" w:sz="0" w:space="0" w:color="auto"/>
        <w:bottom w:val="none" w:sz="0" w:space="0" w:color="auto"/>
        <w:right w:val="none" w:sz="0" w:space="0" w:color="auto"/>
      </w:divBdr>
    </w:div>
    <w:div w:id="2078086777">
      <w:bodyDiv w:val="1"/>
      <w:marLeft w:val="0"/>
      <w:marRight w:val="0"/>
      <w:marTop w:val="0"/>
      <w:marBottom w:val="0"/>
      <w:divBdr>
        <w:top w:val="none" w:sz="0" w:space="0" w:color="auto"/>
        <w:left w:val="none" w:sz="0" w:space="0" w:color="auto"/>
        <w:bottom w:val="none" w:sz="0" w:space="0" w:color="auto"/>
        <w:right w:val="none" w:sz="0" w:space="0" w:color="auto"/>
      </w:divBdr>
    </w:div>
    <w:div w:id="2083141669">
      <w:bodyDiv w:val="1"/>
      <w:marLeft w:val="0"/>
      <w:marRight w:val="0"/>
      <w:marTop w:val="0"/>
      <w:marBottom w:val="0"/>
      <w:divBdr>
        <w:top w:val="none" w:sz="0" w:space="0" w:color="auto"/>
        <w:left w:val="none" w:sz="0" w:space="0" w:color="auto"/>
        <w:bottom w:val="none" w:sz="0" w:space="0" w:color="auto"/>
        <w:right w:val="none" w:sz="0" w:space="0" w:color="auto"/>
      </w:divBdr>
    </w:div>
    <w:div w:id="2101560937">
      <w:bodyDiv w:val="1"/>
      <w:marLeft w:val="0"/>
      <w:marRight w:val="0"/>
      <w:marTop w:val="0"/>
      <w:marBottom w:val="0"/>
      <w:divBdr>
        <w:top w:val="none" w:sz="0" w:space="0" w:color="auto"/>
        <w:left w:val="none" w:sz="0" w:space="0" w:color="auto"/>
        <w:bottom w:val="none" w:sz="0" w:space="0" w:color="auto"/>
        <w:right w:val="none" w:sz="0" w:space="0" w:color="auto"/>
      </w:divBdr>
    </w:div>
    <w:div w:id="2115123623">
      <w:bodyDiv w:val="1"/>
      <w:marLeft w:val="0"/>
      <w:marRight w:val="0"/>
      <w:marTop w:val="0"/>
      <w:marBottom w:val="0"/>
      <w:divBdr>
        <w:top w:val="none" w:sz="0" w:space="0" w:color="auto"/>
        <w:left w:val="none" w:sz="0" w:space="0" w:color="auto"/>
        <w:bottom w:val="none" w:sz="0" w:space="0" w:color="auto"/>
        <w:right w:val="none" w:sz="0" w:space="0" w:color="auto"/>
      </w:divBdr>
    </w:div>
    <w:div w:id="2134205232">
      <w:bodyDiv w:val="1"/>
      <w:marLeft w:val="0"/>
      <w:marRight w:val="0"/>
      <w:marTop w:val="0"/>
      <w:marBottom w:val="0"/>
      <w:divBdr>
        <w:top w:val="none" w:sz="0" w:space="0" w:color="auto"/>
        <w:left w:val="none" w:sz="0" w:space="0" w:color="auto"/>
        <w:bottom w:val="none" w:sz="0" w:space="0" w:color="auto"/>
        <w:right w:val="none" w:sz="0" w:space="0" w:color="auto"/>
      </w:divBdr>
    </w:div>
    <w:div w:id="2135250069">
      <w:bodyDiv w:val="1"/>
      <w:marLeft w:val="0"/>
      <w:marRight w:val="0"/>
      <w:marTop w:val="0"/>
      <w:marBottom w:val="0"/>
      <w:divBdr>
        <w:top w:val="none" w:sz="0" w:space="0" w:color="auto"/>
        <w:left w:val="none" w:sz="0" w:space="0" w:color="auto"/>
        <w:bottom w:val="none" w:sz="0" w:space="0" w:color="auto"/>
        <w:right w:val="none" w:sz="0" w:space="0" w:color="auto"/>
      </w:divBdr>
    </w:div>
    <w:div w:id="2139372069">
      <w:bodyDiv w:val="1"/>
      <w:marLeft w:val="0"/>
      <w:marRight w:val="0"/>
      <w:marTop w:val="0"/>
      <w:marBottom w:val="0"/>
      <w:divBdr>
        <w:top w:val="none" w:sz="0" w:space="0" w:color="auto"/>
        <w:left w:val="none" w:sz="0" w:space="0" w:color="auto"/>
        <w:bottom w:val="none" w:sz="0" w:space="0" w:color="auto"/>
        <w:right w:val="none" w:sz="0" w:space="0" w:color="auto"/>
      </w:divBdr>
    </w:div>
    <w:div w:id="21409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40A1-9170-470F-A6A7-752E3618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Holmes</dc:creator>
  <cp:lastModifiedBy>Chelsea Hyde</cp:lastModifiedBy>
  <cp:revision>2</cp:revision>
  <dcterms:created xsi:type="dcterms:W3CDTF">2021-10-07T03:08:00Z</dcterms:created>
  <dcterms:modified xsi:type="dcterms:W3CDTF">2021-10-07T03:08:00Z</dcterms:modified>
</cp:coreProperties>
</file>